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4D1" w:rsidRPr="00E264D1" w:rsidRDefault="00E264D1" w:rsidP="00E264D1">
      <w:pPr>
        <w:pStyle w:val="afa"/>
        <w:rPr>
          <w:rFonts w:cs="Calibri"/>
          <w:b/>
        </w:rPr>
      </w:pPr>
      <w:r w:rsidRPr="00E264D1">
        <w:rPr>
          <w:rFonts w:cs="Calibri"/>
          <w:b/>
          <w:sz w:val="24"/>
          <w:szCs w:val="24"/>
          <w:lang w:val="en-US"/>
        </w:rPr>
        <w:t>3GPP TSG-RAN WG3 #11</w:t>
      </w:r>
      <w:r w:rsidRPr="00E264D1">
        <w:rPr>
          <w:rFonts w:cs="Calibri" w:hint="eastAsia"/>
          <w:b/>
          <w:sz w:val="24"/>
          <w:szCs w:val="24"/>
          <w:lang w:val="en-US"/>
        </w:rPr>
        <w:t>7</w:t>
      </w:r>
      <w:r w:rsidRPr="00E264D1">
        <w:rPr>
          <w:rFonts w:cs="Calibri"/>
          <w:b/>
          <w:sz w:val="24"/>
          <w:szCs w:val="24"/>
          <w:lang w:val="en-US"/>
        </w:rPr>
        <w:t>-e</w:t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iCs/>
          <w:sz w:val="24"/>
          <w:szCs w:val="24"/>
          <w:lang w:val="en-US"/>
        </w:rPr>
        <w:t>R3-2</w:t>
      </w:r>
      <w:r w:rsidRPr="00E264D1">
        <w:rPr>
          <w:rFonts w:cs="Calibri" w:hint="eastAsia"/>
          <w:b/>
          <w:iCs/>
          <w:sz w:val="24"/>
          <w:szCs w:val="24"/>
          <w:lang w:val="en-US"/>
        </w:rPr>
        <w:t>2</w:t>
      </w:r>
      <w:r w:rsidR="00BA7328">
        <w:rPr>
          <w:rFonts w:cs="Calibri"/>
          <w:b/>
          <w:iCs/>
          <w:sz w:val="24"/>
          <w:szCs w:val="24"/>
          <w:lang w:val="en-US"/>
        </w:rPr>
        <w:t>4482</w:t>
      </w:r>
      <w:bookmarkStart w:id="0" w:name="_GoBack"/>
      <w:bookmarkEnd w:id="0"/>
    </w:p>
    <w:p w:rsidR="00E264D1" w:rsidRPr="00E264D1" w:rsidRDefault="00E264D1" w:rsidP="00E264D1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E264D1">
        <w:rPr>
          <w:rFonts w:ascii="Calibri" w:hAnsi="Calibri" w:cs="Calibri"/>
          <w:b/>
          <w:color w:val="000000"/>
          <w:sz w:val="24"/>
          <w:szCs w:val="24"/>
        </w:rPr>
        <w:t>15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– 24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Aug 2022</w:t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 O</w:t>
      </w:r>
      <w:r>
        <w:rPr>
          <w:rFonts w:ascii="Calibri" w:hAnsi="Calibri" w:cs="Calibri" w:hint="eastAsia"/>
          <w:b/>
          <w:color w:val="000000"/>
          <w:sz w:val="24"/>
          <w:szCs w:val="24"/>
          <w:lang w:eastAsia="zh-CN"/>
        </w:rPr>
        <w:t>n</w:t>
      </w:r>
      <w:r>
        <w:rPr>
          <w:rFonts w:ascii="Calibri" w:hAnsi="Calibri" w:cs="Calibri"/>
          <w:b/>
          <w:color w:val="000000"/>
          <w:sz w:val="24"/>
          <w:szCs w:val="24"/>
        </w:rPr>
        <w:t>line</w:t>
      </w:r>
    </w:p>
    <w:p w:rsidR="0009050E" w:rsidRDefault="0009050E">
      <w:pPr>
        <w:pStyle w:val="ab"/>
      </w:pPr>
    </w:p>
    <w:p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D4B9A">
        <w:rPr>
          <w:rFonts w:cs="Arial"/>
          <w:b/>
          <w:bCs/>
          <w:sz w:val="24"/>
          <w:szCs w:val="24"/>
          <w:lang w:val="en-US"/>
        </w:rPr>
        <w:t>9.2.8</w:t>
      </w:r>
    </w:p>
    <w:p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:rsidR="00881138" w:rsidRPr="00E8291F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853EC2">
        <w:rPr>
          <w:rFonts w:cs="Arial"/>
          <w:b/>
          <w:bCs/>
          <w:color w:val="000000"/>
          <w:sz w:val="24"/>
          <w:szCs w:val="24"/>
        </w:rPr>
        <w:t>RAN3 impacts for Extending</w:t>
      </w:r>
      <w:r w:rsidR="00B612D1">
        <w:rPr>
          <w:rFonts w:cs="Arial"/>
          <w:b/>
          <w:bCs/>
          <w:color w:val="000000"/>
          <w:sz w:val="24"/>
          <w:szCs w:val="24"/>
        </w:rPr>
        <w:t xml:space="preserve"> NR Operation to 71GHz</w:t>
      </w:r>
    </w:p>
    <w:p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4A3E8B" w:rsidRDefault="008136E9" w:rsidP="002671C4">
      <w:pPr>
        <w:jc w:val="both"/>
      </w:pPr>
      <w:r>
        <w:t>A</w:t>
      </w:r>
      <w:r w:rsidR="00FD53E6">
        <w:t xml:space="preserve"> WID on </w:t>
      </w:r>
      <w:r w:rsidR="00FD53E6" w:rsidRPr="00FD53E6">
        <w:t>Extending current NR operation to 71GHz</w:t>
      </w:r>
      <w:r w:rsidR="00FD53E6" w:rsidRPr="004A3E8B">
        <w:t xml:space="preserve"> </w:t>
      </w:r>
      <w:r w:rsidR="00920590" w:rsidRPr="004A3E8B">
        <w:t>has</w:t>
      </w:r>
      <w:r w:rsidR="00FD53E6" w:rsidRPr="004A3E8B">
        <w:t xml:space="preserve"> been carried out </w:t>
      </w:r>
      <w:r w:rsidR="0055679D" w:rsidRPr="004A3E8B">
        <w:rPr>
          <w:rFonts w:hint="eastAsia"/>
        </w:rPr>
        <w:t>in</w:t>
      </w:r>
      <w:r w:rsidR="0055679D" w:rsidRPr="004A3E8B">
        <w:t xml:space="preserve"> Rel-17</w:t>
      </w:r>
      <w:r w:rsidR="00FD53E6" w:rsidRPr="004A3E8B">
        <w:t xml:space="preserve">. </w:t>
      </w:r>
      <w:r w:rsidR="004A3E8B">
        <w:t>Two new sub-range of</w:t>
      </w:r>
      <w:r w:rsidR="004A3E8B" w:rsidRPr="004A3E8B">
        <w:t xml:space="preserve"> FR2</w:t>
      </w:r>
      <w:r w:rsidR="004A3E8B">
        <w:t xml:space="preserve"> has been specified, which are:</w:t>
      </w:r>
    </w:p>
    <w:p w:rsidR="004A3E8B" w:rsidRPr="004A3E8B" w:rsidRDefault="004A3E8B" w:rsidP="004A3E8B">
      <w:pPr>
        <w:pStyle w:val="af9"/>
        <w:numPr>
          <w:ilvl w:val="0"/>
          <w:numId w:val="14"/>
        </w:numPr>
        <w:jc w:val="both"/>
        <w:rPr>
          <w:rFonts w:ascii="Calibri" w:hAnsi="Calibri" w:cs="Calibri"/>
          <w:lang w:eastAsia="zh-CN"/>
        </w:rPr>
      </w:pPr>
      <w:r w:rsidRPr="004A3E8B">
        <w:rPr>
          <w:rFonts w:ascii="Calibri" w:hAnsi="Calibri" w:cs="Calibri"/>
          <w:lang w:eastAsia="zh-CN"/>
        </w:rPr>
        <w:t>FR2-1</w:t>
      </w:r>
      <w:r w:rsidRPr="004A3E8B">
        <w:rPr>
          <w:rFonts w:ascii="Calibri" w:hAnsi="Calibri" w:cs="Calibri"/>
          <w:lang w:eastAsia="zh-CN"/>
        </w:rPr>
        <w:tab/>
        <w:t>24250 MHz – 52600 MHz</w:t>
      </w:r>
    </w:p>
    <w:p w:rsidR="004A3E8B" w:rsidRPr="004A3E8B" w:rsidRDefault="004A3E8B" w:rsidP="004A3E8B">
      <w:pPr>
        <w:pStyle w:val="af9"/>
        <w:numPr>
          <w:ilvl w:val="0"/>
          <w:numId w:val="14"/>
        </w:numPr>
        <w:jc w:val="both"/>
        <w:rPr>
          <w:rFonts w:ascii="Calibri" w:hAnsi="Calibri" w:cs="Calibri"/>
          <w:lang w:eastAsia="zh-CN"/>
        </w:rPr>
      </w:pPr>
      <w:r w:rsidRPr="004A3E8B">
        <w:rPr>
          <w:rFonts w:ascii="Calibri" w:hAnsi="Calibri" w:cs="Calibri"/>
          <w:lang w:eastAsia="zh-CN"/>
        </w:rPr>
        <w:t>FR2-2</w:t>
      </w:r>
      <w:r w:rsidRPr="004A3E8B">
        <w:rPr>
          <w:rFonts w:ascii="Calibri" w:hAnsi="Calibri" w:cs="Calibri"/>
          <w:lang w:eastAsia="zh-CN"/>
        </w:rPr>
        <w:tab/>
        <w:t>52600 MHz – 71000 MHz</w:t>
      </w:r>
    </w:p>
    <w:p w:rsidR="002671C4" w:rsidRPr="004A3E8B" w:rsidRDefault="004A3E8B" w:rsidP="002671C4">
      <w:pPr>
        <w:jc w:val="both"/>
      </w:pPr>
      <w:r w:rsidRPr="004A3E8B">
        <w:t>In RAN#96 meeting, RAN1 and RAN2 related CRs were approved</w:t>
      </w:r>
      <w:r w:rsidR="00615FE3">
        <w:t xml:space="preserve"> [1]</w:t>
      </w:r>
      <w:r w:rsidRPr="004A3E8B">
        <w:t xml:space="preserve">. </w:t>
      </w:r>
      <w:r w:rsidR="00A859C5" w:rsidRPr="004A3E8B">
        <w:t>T</w:t>
      </w:r>
      <w:r w:rsidR="00CA6725" w:rsidRPr="004A3E8B">
        <w:t>he following enhancements on</w:t>
      </w:r>
      <w:r w:rsidR="00A859C5" w:rsidRPr="004A3E8B">
        <w:t xml:space="preserve"> FR2-2</w:t>
      </w:r>
      <w:r w:rsidR="00F22FFB">
        <w:t xml:space="preserve"> should be considered in </w:t>
      </w:r>
      <w:r w:rsidR="00F22FFB">
        <w:rPr>
          <w:lang w:eastAsia="zh-CN"/>
        </w:rPr>
        <w:t xml:space="preserve">RAN3 corresponding </w:t>
      </w:r>
      <w:r w:rsidR="0007126D">
        <w:rPr>
          <w:lang w:eastAsia="zh-CN"/>
        </w:rPr>
        <w:t>specifications:</w:t>
      </w:r>
    </w:p>
    <w:p w:rsidR="001317CA" w:rsidRPr="006B210B" w:rsidRDefault="001317CA" w:rsidP="006B210B">
      <w:pPr>
        <w:pStyle w:val="af9"/>
        <w:numPr>
          <w:ilvl w:val="0"/>
          <w:numId w:val="14"/>
        </w:numPr>
        <w:jc w:val="both"/>
        <w:rPr>
          <w:rFonts w:ascii="Calibri" w:hAnsi="Calibri" w:cs="Calibri"/>
          <w:lang w:eastAsia="zh-CN"/>
        </w:rPr>
      </w:pPr>
      <w:r w:rsidRPr="006B210B">
        <w:rPr>
          <w:rFonts w:ascii="Calibri" w:hAnsi="Calibri" w:cs="Calibri"/>
          <w:lang w:eastAsia="zh-CN"/>
        </w:rPr>
        <w:t>PRACH root sequence: L=571, and L=1151</w:t>
      </w:r>
    </w:p>
    <w:p w:rsidR="00D70EAD" w:rsidRPr="006B210B" w:rsidRDefault="00D70EAD" w:rsidP="006B210B">
      <w:pPr>
        <w:pStyle w:val="af9"/>
        <w:numPr>
          <w:ilvl w:val="0"/>
          <w:numId w:val="14"/>
        </w:numPr>
        <w:jc w:val="both"/>
        <w:rPr>
          <w:rFonts w:ascii="Calibri" w:hAnsi="Calibri" w:cs="Calibri"/>
          <w:lang w:eastAsia="zh-CN"/>
        </w:rPr>
      </w:pPr>
      <w:r w:rsidRPr="006B210B">
        <w:rPr>
          <w:rFonts w:ascii="Calibri" w:hAnsi="Calibri" w:cs="Calibri"/>
          <w:lang w:eastAsia="zh-CN"/>
        </w:rPr>
        <w:t>msg1-SubcarrierSpacing:</w:t>
      </w:r>
      <w:r w:rsidR="0027157E">
        <w:rPr>
          <w:rFonts w:ascii="Calibri" w:hAnsi="Calibri" w:cs="Calibri"/>
          <w:lang w:eastAsia="zh-CN"/>
        </w:rPr>
        <w:t xml:space="preserve"> 120KHz,</w:t>
      </w:r>
      <w:r w:rsidRPr="006B210B">
        <w:rPr>
          <w:rFonts w:ascii="Calibri" w:hAnsi="Calibri" w:cs="Calibri"/>
          <w:lang w:eastAsia="zh-CN"/>
        </w:rPr>
        <w:t xml:space="preserve"> </w:t>
      </w:r>
      <w:r w:rsidR="00394FD7" w:rsidRPr="006B210B">
        <w:rPr>
          <w:rFonts w:ascii="Calibri" w:hAnsi="Calibri" w:cs="Calibri"/>
          <w:lang w:eastAsia="zh-CN"/>
        </w:rPr>
        <w:t>480</w:t>
      </w:r>
      <w:r w:rsidR="0027157E">
        <w:rPr>
          <w:rFonts w:ascii="Calibri" w:hAnsi="Calibri" w:cs="Calibri"/>
          <w:lang w:eastAsia="zh-CN"/>
        </w:rPr>
        <w:t>kHz</w:t>
      </w:r>
      <w:r w:rsidR="00394FD7" w:rsidRPr="006B210B">
        <w:rPr>
          <w:rFonts w:ascii="Calibri" w:hAnsi="Calibri" w:cs="Calibri"/>
          <w:lang w:eastAsia="zh-CN"/>
        </w:rPr>
        <w:t>, and 960 kHz</w:t>
      </w:r>
    </w:p>
    <w:p w:rsidR="001317CA" w:rsidRDefault="00C85B45" w:rsidP="006B210B">
      <w:pPr>
        <w:pStyle w:val="af9"/>
        <w:numPr>
          <w:ilvl w:val="0"/>
          <w:numId w:val="14"/>
        </w:numPr>
        <w:jc w:val="both"/>
        <w:rPr>
          <w:rFonts w:ascii="Calibri" w:hAnsi="Calibri" w:cs="Calibri"/>
          <w:lang w:eastAsia="zh-CN"/>
        </w:rPr>
      </w:pPr>
      <w:r w:rsidRPr="006B210B">
        <w:rPr>
          <w:rFonts w:ascii="Calibri" w:hAnsi="Calibri" w:cs="Calibri"/>
          <w:lang w:eastAsia="zh-CN"/>
        </w:rPr>
        <w:t>Subcarrier</w:t>
      </w:r>
      <w:r w:rsidR="006B210B">
        <w:rPr>
          <w:rFonts w:ascii="Calibri" w:hAnsi="Calibri" w:cs="Calibri"/>
          <w:lang w:eastAsia="zh-CN"/>
        </w:rPr>
        <w:t xml:space="preserve"> </w:t>
      </w:r>
      <w:r w:rsidRPr="006B210B">
        <w:rPr>
          <w:rFonts w:ascii="Calibri" w:hAnsi="Calibri" w:cs="Calibri"/>
          <w:lang w:eastAsia="zh-CN"/>
        </w:rPr>
        <w:t>Spacing</w:t>
      </w:r>
      <w:r w:rsidR="00316E08">
        <w:rPr>
          <w:rFonts w:ascii="Calibri" w:hAnsi="Calibri" w:cs="Calibri"/>
          <w:lang w:eastAsia="zh-CN"/>
        </w:rPr>
        <w:t xml:space="preserve"> for </w:t>
      </w:r>
      <w:r w:rsidR="00750EBE" w:rsidRPr="006B210B">
        <w:rPr>
          <w:rFonts w:ascii="Calibri" w:hAnsi="Calibri" w:cs="Calibri"/>
          <w:lang w:eastAsia="zh-CN"/>
        </w:rPr>
        <w:t>PUSCH</w:t>
      </w:r>
      <w:r w:rsidR="000A7910">
        <w:rPr>
          <w:rFonts w:ascii="Calibri" w:hAnsi="Calibri" w:cs="Calibri"/>
          <w:lang w:eastAsia="zh-CN"/>
        </w:rPr>
        <w:t>/SRS/PDSCH</w:t>
      </w:r>
      <w:r w:rsidR="00750EBE" w:rsidRPr="006B210B">
        <w:rPr>
          <w:rFonts w:ascii="Calibri" w:hAnsi="Calibri" w:cs="Calibri"/>
          <w:lang w:eastAsia="zh-CN"/>
        </w:rPr>
        <w:t>: 480</w:t>
      </w:r>
      <w:r w:rsidR="0027157E">
        <w:rPr>
          <w:rFonts w:ascii="Calibri" w:hAnsi="Calibri" w:cs="Calibri"/>
          <w:lang w:eastAsia="zh-CN"/>
        </w:rPr>
        <w:t>kHz</w:t>
      </w:r>
      <w:r w:rsidR="00750EBE" w:rsidRPr="006B210B">
        <w:rPr>
          <w:rFonts w:ascii="Calibri" w:hAnsi="Calibri" w:cs="Calibri"/>
          <w:lang w:eastAsia="zh-CN"/>
        </w:rPr>
        <w:t>, and 960 kHz</w:t>
      </w:r>
    </w:p>
    <w:p w:rsidR="00EA7B40" w:rsidRPr="006B210B" w:rsidRDefault="00EA7B40" w:rsidP="00EA7B40">
      <w:pPr>
        <w:pStyle w:val="af9"/>
        <w:numPr>
          <w:ilvl w:val="0"/>
          <w:numId w:val="14"/>
        </w:numPr>
        <w:jc w:val="both"/>
        <w:rPr>
          <w:rFonts w:ascii="Calibri" w:hAnsi="Calibri" w:cs="Calibri"/>
          <w:lang w:eastAsia="zh-CN"/>
        </w:rPr>
      </w:pPr>
      <w:r w:rsidRPr="00EA7B40">
        <w:rPr>
          <w:rFonts w:ascii="Calibri" w:hAnsi="Calibri" w:cs="Calibri"/>
          <w:lang w:eastAsia="zh-CN"/>
        </w:rPr>
        <w:t>Transmission bandwidth configuration N</w:t>
      </w:r>
      <w:r w:rsidRPr="0017077C">
        <w:rPr>
          <w:rFonts w:ascii="Calibri" w:hAnsi="Calibri" w:cs="Calibri"/>
          <w:vertAlign w:val="subscript"/>
          <w:lang w:eastAsia="zh-CN"/>
        </w:rPr>
        <w:t>RB</w:t>
      </w:r>
      <w:r w:rsidRPr="00EA7B40">
        <w:rPr>
          <w:rFonts w:ascii="Calibri" w:hAnsi="Calibri" w:cs="Calibri"/>
          <w:lang w:eastAsia="zh-CN"/>
        </w:rPr>
        <w:t xml:space="preserve"> for FR2-2</w:t>
      </w:r>
      <w:r w:rsidR="00316E08">
        <w:rPr>
          <w:rFonts w:ascii="Calibri" w:hAnsi="Calibri" w:cs="Calibri"/>
          <w:lang w:eastAsia="zh-CN"/>
        </w:rPr>
        <w:t>:800MHz,1600MHz,2000MHz</w:t>
      </w:r>
    </w:p>
    <w:p w:rsidR="00991A31" w:rsidRPr="009E42EE" w:rsidRDefault="00E269C5" w:rsidP="009E42EE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Since </w:t>
      </w:r>
      <w:r w:rsidR="00E45E7A">
        <w:rPr>
          <w:rFonts w:ascii="Calibri" w:hAnsi="Calibri" w:cs="Calibri"/>
          <w:lang w:eastAsia="zh-CN"/>
        </w:rPr>
        <w:t>the scope of this WID does</w:t>
      </w:r>
      <w:r w:rsidR="006555DF">
        <w:rPr>
          <w:rFonts w:ascii="Calibri" w:hAnsi="Calibri" w:cs="Calibri"/>
          <w:lang w:eastAsia="zh-CN"/>
        </w:rPr>
        <w:t xml:space="preserve"> not</w:t>
      </w:r>
      <w:r w:rsidR="00104DA5">
        <w:rPr>
          <w:rFonts w:ascii="Calibri" w:hAnsi="Calibri" w:cs="Calibri"/>
          <w:lang w:eastAsia="zh-CN"/>
        </w:rPr>
        <w:t xml:space="preserve"> involve</w:t>
      </w:r>
      <w:r w:rsidR="00E45E7A">
        <w:rPr>
          <w:rFonts w:ascii="Calibri" w:hAnsi="Calibri" w:cs="Calibri"/>
          <w:lang w:eastAsia="zh-CN"/>
        </w:rPr>
        <w:t xml:space="preserve"> RAN3</w:t>
      </w:r>
      <w:r>
        <w:rPr>
          <w:rFonts w:ascii="Calibri" w:hAnsi="Calibri" w:cs="Calibri"/>
          <w:lang w:eastAsia="zh-CN"/>
        </w:rPr>
        <w:t>,</w:t>
      </w:r>
      <w:r w:rsidR="008E35AD">
        <w:rPr>
          <w:rFonts w:ascii="Calibri" w:hAnsi="Calibri" w:cs="Calibri"/>
          <w:lang w:eastAsia="zh-CN"/>
        </w:rPr>
        <w:t xml:space="preserve"> there were</w:t>
      </w:r>
      <w:r w:rsidR="005D4E4C">
        <w:rPr>
          <w:rFonts w:ascii="Calibri" w:hAnsi="Calibri" w:cs="Calibri"/>
          <w:lang w:eastAsia="zh-CN"/>
        </w:rPr>
        <w:t xml:space="preserve"> no </w:t>
      </w:r>
      <w:r w:rsidR="00356958">
        <w:rPr>
          <w:rFonts w:ascii="Calibri" w:hAnsi="Calibri" w:cs="Calibri"/>
          <w:lang w:eastAsia="zh-CN"/>
        </w:rPr>
        <w:t>any</w:t>
      </w:r>
      <w:r w:rsidR="005D4E4C">
        <w:rPr>
          <w:rFonts w:ascii="Calibri" w:hAnsi="Calibri" w:cs="Calibri"/>
          <w:lang w:eastAsia="zh-CN"/>
        </w:rPr>
        <w:t xml:space="preserve"> </w:t>
      </w:r>
      <w:r w:rsidR="00464E48">
        <w:rPr>
          <w:rFonts w:ascii="Calibri" w:hAnsi="Calibri" w:cs="Calibri"/>
          <w:lang w:eastAsia="zh-CN"/>
        </w:rPr>
        <w:t xml:space="preserve">discussion in previous </w:t>
      </w:r>
      <w:r w:rsidR="00356958">
        <w:rPr>
          <w:rFonts w:ascii="Calibri" w:hAnsi="Calibri" w:cs="Calibri"/>
          <w:lang w:eastAsia="zh-CN"/>
        </w:rPr>
        <w:t xml:space="preserve">RAN3 </w:t>
      </w:r>
      <w:r w:rsidR="00464E48">
        <w:rPr>
          <w:rFonts w:ascii="Calibri" w:hAnsi="Calibri" w:cs="Calibri"/>
          <w:lang w:eastAsia="zh-CN"/>
        </w:rPr>
        <w:t>meetings.</w:t>
      </w:r>
      <w:r w:rsidR="00104DA5">
        <w:rPr>
          <w:rFonts w:ascii="Calibri" w:hAnsi="Calibri" w:cs="Calibri"/>
          <w:lang w:eastAsia="zh-CN"/>
        </w:rPr>
        <w:t xml:space="preserve"> </w:t>
      </w:r>
      <w:r w:rsidR="00760C1C">
        <w:rPr>
          <w:rFonts w:ascii="Calibri" w:hAnsi="Calibri" w:cs="Calibri"/>
          <w:lang w:eastAsia="zh-CN"/>
        </w:rPr>
        <w:t>In the view of the fact that the updated of spe</w:t>
      </w:r>
      <w:r w:rsidR="00E45E7A">
        <w:rPr>
          <w:rFonts w:ascii="Calibri" w:hAnsi="Calibri" w:cs="Calibri"/>
          <w:lang w:eastAsia="zh-CN"/>
        </w:rPr>
        <w:t>ctrum related specifications</w:t>
      </w:r>
      <w:r w:rsidR="008E46EF">
        <w:rPr>
          <w:rFonts w:ascii="Calibri" w:hAnsi="Calibri" w:cs="Calibri"/>
          <w:lang w:eastAsia="zh-CN"/>
        </w:rPr>
        <w:t xml:space="preserve"> also impact cell configuration setup and update procedure,</w:t>
      </w:r>
      <w:r w:rsidR="00760C1C">
        <w:rPr>
          <w:rFonts w:ascii="Calibri" w:hAnsi="Calibri" w:cs="Calibri"/>
          <w:lang w:eastAsia="zh-CN"/>
        </w:rPr>
        <w:t xml:space="preserve"> </w:t>
      </w:r>
      <w:r w:rsidR="004B35E8" w:rsidRPr="009E42EE">
        <w:rPr>
          <w:rFonts w:ascii="Calibri" w:hAnsi="Calibri" w:cs="Calibri"/>
          <w:lang w:eastAsia="zh-CN"/>
        </w:rPr>
        <w:t>th</w:t>
      </w:r>
      <w:r w:rsidR="00E143A7" w:rsidRPr="009E42EE">
        <w:rPr>
          <w:rFonts w:ascii="Calibri" w:hAnsi="Calibri" w:cs="Calibri"/>
          <w:lang w:eastAsia="zh-CN"/>
        </w:rPr>
        <w:t>is paper</w:t>
      </w:r>
      <w:r w:rsidR="00E51AEF">
        <w:rPr>
          <w:rFonts w:ascii="Calibri" w:hAnsi="Calibri" w:cs="Calibri"/>
          <w:lang w:eastAsia="zh-CN"/>
        </w:rPr>
        <w:t xml:space="preserve"> is </w:t>
      </w:r>
      <w:r w:rsidR="00760C1C">
        <w:rPr>
          <w:rFonts w:ascii="Calibri" w:hAnsi="Calibri" w:cs="Calibri"/>
          <w:lang w:eastAsia="zh-CN"/>
        </w:rPr>
        <w:t xml:space="preserve">intended </w:t>
      </w:r>
      <w:r w:rsidR="00E51AEF">
        <w:rPr>
          <w:rFonts w:ascii="Calibri" w:hAnsi="Calibri" w:cs="Calibri" w:hint="eastAsia"/>
          <w:lang w:eastAsia="zh-CN"/>
        </w:rPr>
        <w:t>to</w:t>
      </w:r>
      <w:r w:rsidR="00E51AEF">
        <w:rPr>
          <w:rFonts w:ascii="Calibri" w:hAnsi="Calibri" w:cs="Calibri"/>
          <w:lang w:eastAsia="zh-CN"/>
        </w:rPr>
        <w:t xml:space="preserve"> </w:t>
      </w:r>
      <w:r w:rsidR="00EB51C9">
        <w:rPr>
          <w:rFonts w:ascii="Calibri" w:hAnsi="Calibri" w:cs="Calibri"/>
          <w:lang w:eastAsia="zh-CN"/>
        </w:rPr>
        <w:t>analyse the standard impact</w:t>
      </w:r>
      <w:r w:rsidR="00130896">
        <w:rPr>
          <w:rFonts w:ascii="Calibri" w:hAnsi="Calibri" w:cs="Calibri"/>
          <w:lang w:eastAsia="zh-CN"/>
        </w:rPr>
        <w:t xml:space="preserve"> on </w:t>
      </w:r>
      <w:r w:rsidR="0007126D">
        <w:rPr>
          <w:rFonts w:ascii="Calibri" w:hAnsi="Calibri" w:cs="Calibri"/>
          <w:lang w:eastAsia="zh-CN"/>
        </w:rPr>
        <w:t>RAN3</w:t>
      </w:r>
      <w:r w:rsidR="00EB51C9">
        <w:rPr>
          <w:rFonts w:ascii="Calibri" w:hAnsi="Calibri" w:cs="Calibri"/>
          <w:lang w:eastAsia="zh-CN"/>
        </w:rPr>
        <w:t xml:space="preserve"> and provide some proposals. 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15536C" w:rsidRDefault="0015536C" w:rsidP="0015536C">
      <w:pPr>
        <w:pStyle w:val="20"/>
        <w:ind w:left="576"/>
        <w:rPr>
          <w:lang w:eastAsia="zh-CN"/>
        </w:rPr>
      </w:pPr>
      <w:r w:rsidRPr="0015536C">
        <w:rPr>
          <w:lang w:eastAsia="zh-CN"/>
        </w:rPr>
        <w:t>Subcarrier Spacing</w:t>
      </w:r>
      <w:r>
        <w:rPr>
          <w:lang w:eastAsia="zh-CN"/>
        </w:rPr>
        <w:t xml:space="preserve"> for FR2-2</w:t>
      </w:r>
    </w:p>
    <w:p w:rsidR="009E3148" w:rsidRDefault="005A5E68" w:rsidP="009E3148">
      <w:pPr>
        <w:jc w:val="both"/>
        <w:rPr>
          <w:rFonts w:ascii="Calibri" w:hAnsi="Calibri" w:cs="Calibri"/>
          <w:lang w:eastAsia="zh-CN"/>
        </w:rPr>
      </w:pPr>
      <w:r w:rsidRPr="009E3148">
        <w:rPr>
          <w:rFonts w:ascii="Calibri" w:hAnsi="Calibri" w:cs="Calibri"/>
          <w:lang w:eastAsia="zh-CN"/>
        </w:rPr>
        <w:t xml:space="preserve">Five sub-carrier spacing, namely 15KHz,30KHz,60KHz,120KHz and 240KHz has been specified since Rel-15. </w:t>
      </w:r>
      <w:r w:rsidR="006D1EE2" w:rsidRPr="009E3148">
        <w:rPr>
          <w:rFonts w:ascii="Calibri" w:hAnsi="Calibri" w:cs="Calibri"/>
          <w:lang w:eastAsia="zh-CN"/>
        </w:rPr>
        <w:t>Since the sub-carrier spacing 240KHz could not be used for data transmission, only 15KHz,30KHz,60KHz, and120KHz are considered in RAN3 related specifications.</w:t>
      </w:r>
    </w:p>
    <w:p w:rsidR="009E3148" w:rsidRDefault="009E3148" w:rsidP="009E3148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-</w:t>
      </w:r>
      <w:r>
        <w:rPr>
          <w:rFonts w:ascii="Calibri" w:hAnsi="Calibri" w:cs="Calibri"/>
          <w:lang w:eastAsia="zh-CN"/>
        </w:rPr>
        <w:t>--------------------------------------------------------TS38.473 clauses 9.3.1.15---------------------------------------------------------------------</w:t>
      </w:r>
    </w:p>
    <w:p w:rsidR="009E3148" w:rsidRPr="00EA5FA7" w:rsidRDefault="009E3148" w:rsidP="009E3148">
      <w:pPr>
        <w:pStyle w:val="4"/>
        <w:numPr>
          <w:ilvl w:val="0"/>
          <w:numId w:val="0"/>
        </w:numPr>
        <w:ind w:left="864" w:hanging="864"/>
        <w:rPr>
          <w:lang w:eastAsia="zh-CN"/>
        </w:rPr>
      </w:pPr>
      <w:bookmarkStart w:id="1" w:name="_Toc20955919"/>
      <w:bookmarkStart w:id="2" w:name="_Toc29893037"/>
      <w:bookmarkStart w:id="3" w:name="_Toc36556974"/>
      <w:bookmarkStart w:id="4" w:name="_Toc45832422"/>
      <w:bookmarkStart w:id="5" w:name="_Toc51763702"/>
      <w:bookmarkStart w:id="6" w:name="_Toc64448871"/>
      <w:bookmarkStart w:id="7" w:name="_Toc66289530"/>
      <w:bookmarkStart w:id="8" w:name="_Toc74154643"/>
      <w:bookmarkStart w:id="9" w:name="_Toc81383387"/>
      <w:bookmarkStart w:id="10" w:name="_Toc88658020"/>
      <w:bookmarkStart w:id="11" w:name="_Toc97910932"/>
      <w:bookmarkStart w:id="12" w:name="_Toc99038692"/>
      <w:bookmarkStart w:id="13" w:name="_Toc99730955"/>
      <w:bookmarkStart w:id="14" w:name="_Toc105511086"/>
      <w:bookmarkStart w:id="15" w:name="_Toc105927618"/>
      <w:bookmarkStart w:id="16" w:name="_Toc106110158"/>
      <w:r w:rsidRPr="00EA5FA7">
        <w:rPr>
          <w:lang w:eastAsia="zh-CN"/>
        </w:rPr>
        <w:t>9.3.1.15</w:t>
      </w:r>
      <w:r w:rsidRPr="00EA5FA7">
        <w:rPr>
          <w:lang w:eastAsia="zh-CN"/>
        </w:rPr>
        <w:tab/>
        <w:t>Transmission Bandwidth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9E3148" w:rsidRPr="00EA5FA7" w:rsidRDefault="009E3148" w:rsidP="009E3148">
      <w:pPr>
        <w:spacing w:after="120" w:line="0" w:lineRule="atLeast"/>
        <w:jc w:val="both"/>
        <w:rPr>
          <w:rFonts w:ascii="Arial" w:hAnsi="Arial"/>
          <w:lang w:eastAsia="zh-CN"/>
        </w:rPr>
      </w:pPr>
      <w:r w:rsidRPr="00EA5FA7">
        <w:rPr>
          <w:rFonts w:ascii="Arial" w:hAnsi="Arial"/>
          <w:lang w:eastAsia="zh-CN"/>
        </w:rPr>
        <w:t xml:space="preserve">The </w:t>
      </w:r>
      <w:r w:rsidRPr="00EA5FA7">
        <w:rPr>
          <w:rFonts w:ascii="Arial" w:hAnsi="Arial"/>
          <w:i/>
          <w:lang w:eastAsia="zh-CN"/>
        </w:rPr>
        <w:t>Transmission Bandwidth</w:t>
      </w:r>
      <w:r w:rsidRPr="00EA5FA7">
        <w:rPr>
          <w:rFonts w:ascii="Arial" w:hAnsi="Arial"/>
          <w:lang w:eastAsia="zh-CN"/>
        </w:rPr>
        <w:t xml:space="preserve"> IE is used to indicate the UL or DL transmission bandwidth.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1276"/>
        <w:gridCol w:w="852"/>
        <w:gridCol w:w="2124"/>
        <w:gridCol w:w="2623"/>
      </w:tblGrid>
      <w:tr w:rsidR="009E3148" w:rsidRPr="00EA5FA7" w:rsidTr="001660EF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48" w:rsidRPr="00EA5FA7" w:rsidRDefault="009E3148" w:rsidP="001660E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48" w:rsidRPr="00EA5FA7" w:rsidRDefault="009E3148" w:rsidP="001660E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48" w:rsidRPr="00EA5FA7" w:rsidRDefault="009E3148" w:rsidP="001660E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48" w:rsidRPr="00EA5FA7" w:rsidRDefault="009E3148" w:rsidP="001660E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48" w:rsidRPr="00EA5FA7" w:rsidRDefault="009E3148" w:rsidP="001660E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9E3148" w:rsidRPr="00EA5FA7" w:rsidTr="001660EF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48" w:rsidRPr="00EA5FA7" w:rsidRDefault="009E3148" w:rsidP="001660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SCS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48" w:rsidRPr="00EA5FA7" w:rsidRDefault="009E3148" w:rsidP="001660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48" w:rsidRPr="00EA5FA7" w:rsidRDefault="009E3148" w:rsidP="001660EF">
            <w:pPr>
              <w:pStyle w:val="TAL"/>
              <w:rPr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48" w:rsidRPr="00EA5FA7" w:rsidRDefault="009E3148" w:rsidP="001660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r w:rsidRPr="00F45F7E">
              <w:rPr>
                <w:highlight w:val="yellow"/>
                <w:lang w:eastAsia="ja-JP"/>
              </w:rPr>
              <w:t>scs15, scs30, scs60, scs120</w:t>
            </w:r>
            <w:r w:rsidRPr="00EA5FA7">
              <w:rPr>
                <w:lang w:eastAsia="ja-JP"/>
              </w:rPr>
              <w:t>, ...)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48" w:rsidRPr="00EA5FA7" w:rsidRDefault="009E3148" w:rsidP="001660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values scs15, scs30, scs60 and scs120 corresponds to the sub carrier spacing in TS 38.104 [17].</w:t>
            </w:r>
          </w:p>
        </w:tc>
      </w:tr>
      <w:tr w:rsidR="00EA7B40" w:rsidRPr="00EA5FA7" w:rsidTr="001660EF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40" w:rsidRPr="00C37D2B" w:rsidRDefault="00EA7B40" w:rsidP="00EA7B4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 NRB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40" w:rsidRPr="00C37D2B" w:rsidRDefault="00EA7B40" w:rsidP="00EA7B40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40" w:rsidRPr="00C37D2B" w:rsidRDefault="00EA7B40" w:rsidP="00EA7B40">
            <w:pPr>
              <w:pStyle w:val="TAL"/>
              <w:rPr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40" w:rsidRPr="00C37D2B" w:rsidRDefault="00EA7B40" w:rsidP="00EA7B4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</w:t>
            </w:r>
            <w:r w:rsidRPr="00E45E7A">
              <w:rPr>
                <w:highlight w:val="yellow"/>
                <w:lang w:eastAsia="ja-JP"/>
              </w:rPr>
              <w:t>nrb11, nrb18, nrb24, nrb25, nrb31, nrb32, nrb38, nrb51, nrb52, nrb65, nrb66, nrb78, nrb79, nrb93, nrb106, nrb107, nrb121, nrb132, nrb133, nrb135, nrb160, nrb162, nrb189, nrb216, nrb217, nrb245, nrb264, nrb270, nrb273, ..</w:t>
            </w:r>
            <w:r w:rsidRPr="00C37D2B">
              <w:rPr>
                <w:lang w:eastAsia="ja-JP"/>
              </w:rPr>
              <w:t>.)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40" w:rsidRPr="00C37D2B" w:rsidRDefault="00EA7B40" w:rsidP="00EA7B4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This IE is used to indicate the UL or DL transmission bandwidth expressed in units of resource blocks "N</w:t>
            </w:r>
            <w:r w:rsidRPr="00C37D2B">
              <w:rPr>
                <w:vertAlign w:val="subscript"/>
                <w:lang w:eastAsia="ja-JP"/>
              </w:rPr>
              <w:t>RB</w:t>
            </w:r>
            <w:r w:rsidRPr="00C37D2B">
              <w:rPr>
                <w:lang w:eastAsia="ja-JP"/>
              </w:rPr>
              <w:t>" (TS 38.104 [37]). The values nrb11, nrb18, etc. correspond to the number of resource blocks "N</w:t>
            </w:r>
            <w:r w:rsidRPr="00C37D2B">
              <w:rPr>
                <w:vertAlign w:val="subscript"/>
                <w:lang w:eastAsia="ja-JP"/>
              </w:rPr>
              <w:t>RB</w:t>
            </w:r>
            <w:r w:rsidRPr="00C37D2B">
              <w:rPr>
                <w:lang w:eastAsia="ja-JP"/>
              </w:rPr>
              <w:t>" 11, 18, etc.</w:t>
            </w:r>
          </w:p>
        </w:tc>
      </w:tr>
    </w:tbl>
    <w:p w:rsidR="009E3148" w:rsidRPr="009E3148" w:rsidRDefault="009E3148" w:rsidP="009E3148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-----------------------------------------------------------------------------------------------------------------------------------------------------------------</w:t>
      </w:r>
    </w:p>
    <w:p w:rsidR="0015536C" w:rsidRDefault="00F45F7E" w:rsidP="009E3148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T</w:t>
      </w:r>
      <w:r w:rsidR="000157AE" w:rsidRPr="009E3148">
        <w:rPr>
          <w:rFonts w:ascii="Calibri" w:hAnsi="Calibri" w:cs="Calibri"/>
          <w:lang w:eastAsia="zh-CN"/>
        </w:rPr>
        <w:t xml:space="preserve">wo new </w:t>
      </w:r>
      <w:r w:rsidR="000157AE">
        <w:rPr>
          <w:rFonts w:ascii="Calibri" w:hAnsi="Calibri" w:cs="Calibri"/>
          <w:lang w:eastAsia="zh-CN"/>
        </w:rPr>
        <w:t>s</w:t>
      </w:r>
      <w:r w:rsidR="000157AE" w:rsidRPr="006B210B">
        <w:rPr>
          <w:rFonts w:ascii="Calibri" w:hAnsi="Calibri" w:cs="Calibri"/>
          <w:lang w:eastAsia="zh-CN"/>
        </w:rPr>
        <w:t>ubcarrier</w:t>
      </w:r>
      <w:r w:rsidR="000157AE">
        <w:rPr>
          <w:rFonts w:ascii="Calibri" w:hAnsi="Calibri" w:cs="Calibri"/>
          <w:lang w:eastAsia="zh-CN"/>
        </w:rPr>
        <w:t xml:space="preserve"> s</w:t>
      </w:r>
      <w:r w:rsidR="000157AE" w:rsidRPr="006B210B">
        <w:rPr>
          <w:rFonts w:ascii="Calibri" w:hAnsi="Calibri" w:cs="Calibri"/>
          <w:lang w:eastAsia="zh-CN"/>
        </w:rPr>
        <w:t>pacing</w:t>
      </w:r>
      <w:r w:rsidR="00825288">
        <w:rPr>
          <w:rFonts w:ascii="Calibri" w:hAnsi="Calibri" w:cs="Calibri"/>
          <w:lang w:eastAsia="zh-CN"/>
        </w:rPr>
        <w:t xml:space="preserve"> 480kHz and 960kHz which</w:t>
      </w:r>
      <w:r w:rsidR="00863EA4">
        <w:rPr>
          <w:rFonts w:ascii="Calibri" w:hAnsi="Calibri" w:cs="Calibri"/>
          <w:lang w:eastAsia="zh-CN"/>
        </w:rPr>
        <w:t xml:space="preserve"> </w:t>
      </w:r>
      <w:r w:rsidR="00825288">
        <w:rPr>
          <w:rFonts w:ascii="Calibri" w:hAnsi="Calibri" w:cs="Calibri"/>
          <w:lang w:eastAsia="zh-CN"/>
        </w:rPr>
        <w:t xml:space="preserve">could </w:t>
      </w:r>
      <w:r w:rsidR="00863EA4">
        <w:rPr>
          <w:rFonts w:ascii="Calibri" w:hAnsi="Calibri" w:cs="Calibri"/>
          <w:lang w:eastAsia="zh-CN"/>
        </w:rPr>
        <w:t>be used for all physical channels</w:t>
      </w:r>
      <w:r w:rsidR="00825288">
        <w:rPr>
          <w:rFonts w:ascii="Calibri" w:hAnsi="Calibri" w:cs="Calibri"/>
          <w:lang w:eastAsia="zh-CN"/>
        </w:rPr>
        <w:t xml:space="preserve"> has been specified</w:t>
      </w:r>
      <w:r w:rsidR="003A42A1">
        <w:rPr>
          <w:rFonts w:ascii="Calibri" w:hAnsi="Calibri" w:cs="Calibri"/>
          <w:lang w:eastAsia="zh-CN"/>
        </w:rPr>
        <w:t xml:space="preserve"> to support FR2-2</w:t>
      </w:r>
      <w:r w:rsidR="00863EA4">
        <w:rPr>
          <w:rFonts w:ascii="Calibri" w:hAnsi="Calibri" w:cs="Calibri"/>
          <w:lang w:eastAsia="zh-CN"/>
        </w:rPr>
        <w:t>.</w:t>
      </w:r>
      <w:r w:rsidR="003176D0">
        <w:rPr>
          <w:rFonts w:ascii="Calibri" w:hAnsi="Calibri" w:cs="Calibri"/>
          <w:lang w:eastAsia="zh-CN"/>
        </w:rPr>
        <w:t xml:space="preserve"> </w:t>
      </w:r>
      <w:r w:rsidR="00F6265A">
        <w:rPr>
          <w:rFonts w:ascii="Calibri" w:hAnsi="Calibri" w:cs="Calibri"/>
          <w:lang w:eastAsia="zh-CN"/>
        </w:rPr>
        <w:t xml:space="preserve">Per RAN2 agreed CR in last meeting, </w:t>
      </w:r>
      <w:r w:rsidR="003918E8">
        <w:rPr>
          <w:rFonts w:ascii="Calibri" w:hAnsi="Calibri" w:cs="Calibri"/>
          <w:lang w:eastAsia="zh-CN"/>
        </w:rPr>
        <w:t>SCS for BWP/PRACH/SRS</w:t>
      </w:r>
      <w:r w:rsidR="00E231B0">
        <w:rPr>
          <w:rFonts w:ascii="Calibri" w:hAnsi="Calibri" w:cs="Calibri"/>
          <w:lang w:eastAsia="zh-CN"/>
        </w:rPr>
        <w:t xml:space="preserve"> in TS38.331 are updated</w:t>
      </w:r>
      <w:r w:rsidR="003918E8">
        <w:rPr>
          <w:rFonts w:ascii="Calibri" w:hAnsi="Calibri" w:cs="Calibri"/>
          <w:lang w:eastAsia="zh-CN"/>
        </w:rPr>
        <w:t xml:space="preserve">. </w:t>
      </w:r>
      <w:r w:rsidR="00E231B0">
        <w:rPr>
          <w:rFonts w:ascii="Calibri" w:hAnsi="Calibri" w:cs="Calibri"/>
          <w:lang w:eastAsia="zh-CN"/>
        </w:rPr>
        <w:t xml:space="preserve">From the perspective of RAN3, the </w:t>
      </w:r>
      <w:r w:rsidR="003176D0">
        <w:rPr>
          <w:rFonts w:ascii="Calibri" w:hAnsi="Calibri" w:cs="Calibri"/>
          <w:lang w:eastAsia="zh-CN"/>
        </w:rPr>
        <w:t>s</w:t>
      </w:r>
      <w:r w:rsidR="003176D0" w:rsidRPr="006B210B">
        <w:rPr>
          <w:rFonts w:ascii="Calibri" w:hAnsi="Calibri" w:cs="Calibri"/>
          <w:lang w:eastAsia="zh-CN"/>
        </w:rPr>
        <w:t>ubcarrier</w:t>
      </w:r>
      <w:r w:rsidR="003176D0">
        <w:rPr>
          <w:rFonts w:ascii="Calibri" w:hAnsi="Calibri" w:cs="Calibri"/>
          <w:lang w:eastAsia="zh-CN"/>
        </w:rPr>
        <w:t xml:space="preserve"> s</w:t>
      </w:r>
      <w:r w:rsidR="003176D0" w:rsidRPr="006B210B">
        <w:rPr>
          <w:rFonts w:ascii="Calibri" w:hAnsi="Calibri" w:cs="Calibri"/>
          <w:lang w:eastAsia="zh-CN"/>
        </w:rPr>
        <w:t>pacing</w:t>
      </w:r>
      <w:r w:rsidR="003176D0">
        <w:rPr>
          <w:rFonts w:ascii="Calibri" w:hAnsi="Calibri" w:cs="Calibri"/>
          <w:lang w:eastAsia="zh-CN"/>
        </w:rPr>
        <w:t xml:space="preserve"> sets</w:t>
      </w:r>
      <w:r w:rsidR="003918E8">
        <w:rPr>
          <w:rFonts w:ascii="Calibri" w:hAnsi="Calibri" w:cs="Calibri"/>
          <w:lang w:eastAsia="zh-CN"/>
        </w:rPr>
        <w:t xml:space="preserve"> for Carrier/Cell/PRACH/SRS as one of useful information need to be signalled</w:t>
      </w:r>
      <w:r w:rsidR="003176D0">
        <w:rPr>
          <w:rFonts w:ascii="Calibri" w:hAnsi="Calibri" w:cs="Calibri"/>
          <w:lang w:eastAsia="zh-CN"/>
        </w:rPr>
        <w:t xml:space="preserve"> in X2AP, XnAP and F1AP. </w:t>
      </w:r>
    </w:p>
    <w:p w:rsidR="003918E8" w:rsidRPr="003E234C" w:rsidRDefault="003918E8" w:rsidP="009E3148">
      <w:pPr>
        <w:jc w:val="both"/>
        <w:rPr>
          <w:rFonts w:ascii="Calibri" w:hAnsi="Calibri" w:cs="Calibri"/>
          <w:b/>
          <w:lang w:eastAsia="zh-CN"/>
        </w:rPr>
      </w:pPr>
      <w:r w:rsidRPr="003E234C">
        <w:rPr>
          <w:rFonts w:ascii="Calibri" w:hAnsi="Calibri" w:cs="Calibri"/>
          <w:b/>
          <w:lang w:eastAsia="zh-CN"/>
        </w:rPr>
        <w:t>Proposal 1: Two new subcarrier spacing 480kHz and 960kHz for Carrier/Cell/PRACH/SRS shall be introduced in X2AP, XnAP and F1AP</w:t>
      </w:r>
      <w:r w:rsidR="003E234C">
        <w:rPr>
          <w:rFonts w:ascii="Calibri" w:hAnsi="Calibri" w:cs="Calibri"/>
          <w:b/>
          <w:lang w:eastAsia="zh-CN"/>
        </w:rPr>
        <w:t>.</w:t>
      </w:r>
    </w:p>
    <w:p w:rsidR="003F59A9" w:rsidRDefault="00EA7B40" w:rsidP="0015536C">
      <w:pPr>
        <w:rPr>
          <w:lang w:eastAsia="zh-CN"/>
        </w:rPr>
      </w:pPr>
      <w:r>
        <w:rPr>
          <w:lang w:eastAsia="zh-CN"/>
        </w:rPr>
        <w:t xml:space="preserve">Per TS38.104, wider transmission bandwidths, e.g., 800MHz,1600MHz and 2000MHz, </w:t>
      </w:r>
      <w:r w:rsidR="003F59A9">
        <w:rPr>
          <w:lang w:eastAsia="zh-CN"/>
        </w:rPr>
        <w:t xml:space="preserve">for FR2-2 </w:t>
      </w:r>
      <w:r>
        <w:rPr>
          <w:lang w:eastAsia="zh-CN"/>
        </w:rPr>
        <w:t xml:space="preserve">are </w:t>
      </w:r>
      <w:r w:rsidR="003F59A9">
        <w:rPr>
          <w:lang w:eastAsia="zh-CN"/>
        </w:rPr>
        <w:t>also specified as follow:</w:t>
      </w:r>
    </w:p>
    <w:p w:rsidR="003F59A9" w:rsidRPr="006744A3" w:rsidRDefault="003F59A9" w:rsidP="003F59A9">
      <w:pPr>
        <w:pStyle w:val="TH"/>
        <w:rPr>
          <w:rFonts w:eastAsia="Yu Mincho"/>
          <w:lang w:val="fr-FR"/>
        </w:rPr>
      </w:pPr>
      <w:r w:rsidRPr="006744A3">
        <w:rPr>
          <w:rFonts w:eastAsia="Yu Mincho"/>
          <w:lang w:val="fr-FR"/>
        </w:rPr>
        <w:t>Table 5.3.2-</w:t>
      </w:r>
      <w:r>
        <w:rPr>
          <w:rFonts w:eastAsia="Yu Mincho"/>
          <w:lang w:val="fr-FR"/>
        </w:rPr>
        <w:t>3</w:t>
      </w:r>
      <w:r w:rsidRPr="006744A3">
        <w:rPr>
          <w:rFonts w:eastAsia="Yu Mincho"/>
          <w:lang w:val="fr-FR"/>
        </w:rPr>
        <w:t>: Transmission bandwidth configuration N</w:t>
      </w:r>
      <w:r w:rsidRPr="006744A3">
        <w:rPr>
          <w:rFonts w:eastAsia="Yu Mincho"/>
          <w:vertAlign w:val="subscript"/>
          <w:lang w:val="fr-FR"/>
        </w:rPr>
        <w:t>RB</w:t>
      </w:r>
      <w:r w:rsidRPr="006744A3">
        <w:rPr>
          <w:rFonts w:eastAsia="Yu Mincho"/>
          <w:lang w:val="fr-FR"/>
        </w:rPr>
        <w:t xml:space="preserve"> for FR2</w:t>
      </w:r>
      <w:r>
        <w:rPr>
          <w:rFonts w:eastAsia="Yu Mincho"/>
          <w:lang w:val="fr-FR"/>
        </w:rPr>
        <w:t>-2</w:t>
      </w:r>
    </w:p>
    <w:tbl>
      <w:tblPr>
        <w:tblStyle w:val="af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21"/>
        <w:gridCol w:w="1189"/>
        <w:gridCol w:w="1134"/>
        <w:gridCol w:w="992"/>
        <w:gridCol w:w="1134"/>
        <w:gridCol w:w="1134"/>
      </w:tblGrid>
      <w:tr w:rsidR="003F59A9" w:rsidRPr="006744A3" w:rsidTr="00BD424E">
        <w:trPr>
          <w:cantSplit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59A9" w:rsidRPr="006744A3" w:rsidRDefault="003F59A9" w:rsidP="00BD424E">
            <w:pPr>
              <w:pStyle w:val="TAH"/>
              <w:rPr>
                <w:rFonts w:eastAsia="Yu Mincho"/>
                <w:lang w:val="fr-FR"/>
              </w:rPr>
            </w:pPr>
            <w:r w:rsidRPr="006744A3">
              <w:rPr>
                <w:rFonts w:eastAsia="Yu Mincho"/>
                <w:lang w:val="fr-FR"/>
              </w:rPr>
              <w:t>SCS (kHz)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6744A3" w:rsidRDefault="003F59A9" w:rsidP="00BD424E">
            <w:pPr>
              <w:pStyle w:val="TAH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 xml:space="preserve">100 </w:t>
            </w:r>
            <w:r w:rsidRPr="006744A3">
              <w:rPr>
                <w:rFonts w:eastAsia="Yu Mincho"/>
                <w:lang w:val="fr-FR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6744A3" w:rsidRDefault="003F59A9" w:rsidP="00BD424E">
            <w:pPr>
              <w:pStyle w:val="TAH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 xml:space="preserve">400 </w:t>
            </w:r>
            <w:r w:rsidRPr="006744A3">
              <w:rPr>
                <w:rFonts w:eastAsia="Yu Mincho"/>
                <w:lang w:val="fr-FR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3F59A9" w:rsidRDefault="003F59A9" w:rsidP="00BD424E">
            <w:pPr>
              <w:pStyle w:val="TAH"/>
              <w:rPr>
                <w:rFonts w:eastAsia="Yu Mincho"/>
                <w:highlight w:val="yellow"/>
                <w:lang w:val="fr-FR"/>
              </w:rPr>
            </w:pPr>
            <w:r w:rsidRPr="003F59A9">
              <w:rPr>
                <w:rFonts w:eastAsia="Yu Mincho"/>
                <w:highlight w:val="yellow"/>
                <w:lang w:val="fr-FR"/>
              </w:rPr>
              <w:t>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3F59A9" w:rsidRDefault="003F59A9" w:rsidP="00BD424E">
            <w:pPr>
              <w:pStyle w:val="TAH"/>
              <w:rPr>
                <w:rFonts w:eastAsia="Yu Mincho"/>
                <w:highlight w:val="yellow"/>
                <w:lang w:val="fr-FR"/>
              </w:rPr>
            </w:pPr>
            <w:r w:rsidRPr="003F59A9">
              <w:rPr>
                <w:rFonts w:eastAsia="Yu Mincho"/>
                <w:highlight w:val="yellow"/>
                <w:lang w:val="fr-FR"/>
              </w:rPr>
              <w:t>1600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A9" w:rsidRPr="003F59A9" w:rsidRDefault="003F59A9" w:rsidP="00BD424E">
            <w:pPr>
              <w:pStyle w:val="TAH"/>
              <w:rPr>
                <w:rFonts w:eastAsia="Yu Mincho"/>
                <w:highlight w:val="yellow"/>
                <w:lang w:val="fr-FR"/>
              </w:rPr>
            </w:pPr>
            <w:r w:rsidRPr="003F59A9">
              <w:rPr>
                <w:rFonts w:eastAsia="Yu Mincho"/>
                <w:highlight w:val="yellow"/>
                <w:lang w:val="fr-FR"/>
              </w:rPr>
              <w:t>2000 MHz</w:t>
            </w:r>
          </w:p>
        </w:tc>
      </w:tr>
      <w:tr w:rsidR="003F59A9" w:rsidRPr="006744A3" w:rsidTr="00BD424E">
        <w:trPr>
          <w:cantSplit/>
          <w:jc w:val="center"/>
        </w:trPr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A9" w:rsidRPr="006744A3" w:rsidRDefault="003F59A9" w:rsidP="00BD424E">
            <w:pPr>
              <w:pStyle w:val="TAH"/>
              <w:rPr>
                <w:rFonts w:eastAsia="Yu Mincho"/>
                <w:lang w:val="fr-FR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6744A3" w:rsidRDefault="003F59A9" w:rsidP="00BD424E">
            <w:pPr>
              <w:pStyle w:val="TAH"/>
              <w:rPr>
                <w:rFonts w:eastAsia="Yu Mincho"/>
                <w:lang w:val="fr-FR"/>
              </w:rPr>
            </w:pPr>
            <w:r w:rsidRPr="006744A3">
              <w:rPr>
                <w:rFonts w:eastAsia="Yu Mincho"/>
                <w:lang w:val="fr-FR"/>
              </w:rPr>
              <w:t>N</w:t>
            </w:r>
            <w:r w:rsidRPr="006744A3">
              <w:rPr>
                <w:rFonts w:eastAsia="Yu Mincho"/>
                <w:vertAlign w:val="subscript"/>
                <w:lang w:val="fr-FR"/>
              </w:rPr>
              <w:t>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6744A3" w:rsidRDefault="003F59A9" w:rsidP="00BD424E">
            <w:pPr>
              <w:pStyle w:val="TAH"/>
              <w:rPr>
                <w:rFonts w:eastAsia="Yu Mincho"/>
                <w:lang w:val="fr-FR"/>
              </w:rPr>
            </w:pPr>
            <w:r w:rsidRPr="006744A3">
              <w:rPr>
                <w:rFonts w:eastAsia="Yu Mincho"/>
                <w:lang w:val="fr-FR"/>
              </w:rPr>
              <w:t>N</w:t>
            </w:r>
            <w:r w:rsidRPr="006744A3">
              <w:rPr>
                <w:rFonts w:eastAsia="Yu Mincho"/>
                <w:vertAlign w:val="subscript"/>
                <w:lang w:val="fr-FR"/>
              </w:rPr>
              <w:t>RB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6744A3" w:rsidRDefault="003F59A9" w:rsidP="00BD424E">
            <w:pPr>
              <w:pStyle w:val="TAH"/>
              <w:rPr>
                <w:rFonts w:eastAsia="Yu Mincho"/>
                <w:lang w:val="fr-FR"/>
              </w:rPr>
            </w:pPr>
            <w:r w:rsidRPr="006744A3">
              <w:rPr>
                <w:rFonts w:eastAsia="Yu Mincho"/>
                <w:lang w:val="fr-FR"/>
              </w:rPr>
              <w:t>N</w:t>
            </w:r>
            <w:r w:rsidRPr="006744A3">
              <w:rPr>
                <w:rFonts w:eastAsia="Yu Mincho"/>
                <w:vertAlign w:val="subscript"/>
                <w:lang w:val="fr-FR"/>
              </w:rPr>
              <w:t>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6744A3" w:rsidRDefault="003F59A9" w:rsidP="00BD424E">
            <w:pPr>
              <w:pStyle w:val="TAH"/>
              <w:rPr>
                <w:rFonts w:eastAsia="Yu Mincho"/>
                <w:lang w:val="fr-FR"/>
              </w:rPr>
            </w:pPr>
            <w:r w:rsidRPr="006744A3">
              <w:rPr>
                <w:rFonts w:eastAsia="Yu Mincho"/>
                <w:lang w:val="fr-FR"/>
              </w:rPr>
              <w:t>N</w:t>
            </w:r>
            <w:r w:rsidRPr="006744A3">
              <w:rPr>
                <w:rFonts w:eastAsia="Yu Mincho"/>
                <w:vertAlign w:val="subscript"/>
                <w:lang w:val="fr-FR"/>
              </w:rPr>
              <w:t>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A9" w:rsidRPr="006744A3" w:rsidRDefault="003F59A9" w:rsidP="00BD424E">
            <w:pPr>
              <w:pStyle w:val="TAH"/>
              <w:rPr>
                <w:rFonts w:eastAsia="Yu Mincho"/>
                <w:lang w:val="fr-FR"/>
              </w:rPr>
            </w:pPr>
            <w:r w:rsidRPr="006744A3">
              <w:rPr>
                <w:rFonts w:eastAsia="Yu Mincho"/>
                <w:lang w:val="fr-FR"/>
              </w:rPr>
              <w:t>N</w:t>
            </w:r>
            <w:r w:rsidRPr="006744A3">
              <w:rPr>
                <w:rFonts w:eastAsia="Yu Mincho"/>
                <w:vertAlign w:val="subscript"/>
                <w:lang w:val="fr-FR"/>
              </w:rPr>
              <w:t>RB</w:t>
            </w:r>
          </w:p>
        </w:tc>
      </w:tr>
      <w:tr w:rsidR="003F59A9" w:rsidRPr="006744A3" w:rsidTr="00BD424E">
        <w:trPr>
          <w:cantSplit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3E2690" w:rsidRDefault="003F59A9" w:rsidP="00BD424E">
            <w:pPr>
              <w:pStyle w:val="TAC"/>
              <w:rPr>
                <w:rFonts w:eastAsia="Yu Mincho"/>
                <w:lang w:val="fr-FR"/>
              </w:rPr>
            </w:pPr>
            <w:r w:rsidRPr="003E2690">
              <w:rPr>
                <w:rFonts w:eastAsia="Yu Mincho"/>
                <w:lang w:val="fr-FR"/>
              </w:rPr>
              <w:t>120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3E2690" w:rsidRDefault="003F59A9" w:rsidP="00BD424E">
            <w:pPr>
              <w:pStyle w:val="TAC"/>
              <w:rPr>
                <w:rFonts w:eastAsia="Yu Mincho"/>
                <w:lang w:val="fr-FR"/>
              </w:rPr>
            </w:pPr>
            <w:r w:rsidRPr="003E2690">
              <w:rPr>
                <w:rFonts w:eastAsia="Yu Mincho"/>
                <w:lang w:val="fr-FR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3E2690" w:rsidRDefault="003F59A9" w:rsidP="00BD424E">
            <w:pPr>
              <w:pStyle w:val="TAC"/>
              <w:rPr>
                <w:rFonts w:eastAsia="Yu Mincho"/>
                <w:lang w:val="fr-FR"/>
              </w:rPr>
            </w:pPr>
            <w:r w:rsidRPr="003E2690">
              <w:rPr>
                <w:rFonts w:eastAsia="Yu Mincho"/>
                <w:lang w:val="fr-FR"/>
              </w:rPr>
              <w:t>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9D7CBB" w:rsidRDefault="003F59A9" w:rsidP="00BD424E">
            <w:pPr>
              <w:pStyle w:val="TAC"/>
              <w:rPr>
                <w:rFonts w:eastAsia="Yu Mincho"/>
                <w:lang w:val="fr-FR"/>
              </w:rPr>
            </w:pPr>
            <w:r w:rsidRPr="00EF78DE">
              <w:rPr>
                <w:rFonts w:eastAsia="Yu Mincho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3E2690" w:rsidRDefault="003F59A9" w:rsidP="00BD424E">
            <w:pPr>
              <w:pStyle w:val="TAC"/>
              <w:rPr>
                <w:rFonts w:eastAsia="Yu Mincho"/>
                <w:lang w:val="fr-FR"/>
              </w:rPr>
            </w:pPr>
            <w:r w:rsidRPr="003E2690">
              <w:rPr>
                <w:rFonts w:eastAsia="Yu Mincho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A9" w:rsidRPr="003E2690" w:rsidRDefault="003F59A9" w:rsidP="00BD424E">
            <w:pPr>
              <w:pStyle w:val="TAC"/>
              <w:rPr>
                <w:rFonts w:eastAsia="Yu Mincho"/>
                <w:lang w:val="fr-FR"/>
              </w:rPr>
            </w:pPr>
            <w:r w:rsidRPr="003E2690">
              <w:rPr>
                <w:rFonts w:eastAsia="Yu Mincho"/>
                <w:lang w:val="fr-FR"/>
              </w:rPr>
              <w:t>N/A</w:t>
            </w:r>
          </w:p>
        </w:tc>
      </w:tr>
      <w:tr w:rsidR="003F59A9" w:rsidRPr="006744A3" w:rsidTr="00BD424E">
        <w:trPr>
          <w:cantSplit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3E2690" w:rsidRDefault="003F59A9" w:rsidP="00BD424E">
            <w:pPr>
              <w:pStyle w:val="TAC"/>
              <w:rPr>
                <w:rFonts w:eastAsia="Yu Mincho"/>
                <w:lang w:val="fr-FR"/>
              </w:rPr>
            </w:pPr>
            <w:r w:rsidRPr="003E2690">
              <w:rPr>
                <w:rFonts w:eastAsia="Yu Mincho"/>
                <w:lang w:val="fr-FR"/>
              </w:rPr>
              <w:t>480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9D7CBB" w:rsidRDefault="003F59A9" w:rsidP="00BD424E">
            <w:pPr>
              <w:pStyle w:val="TAC"/>
              <w:rPr>
                <w:rFonts w:eastAsia="Yu Mincho"/>
                <w:lang w:val="fr-FR"/>
              </w:rPr>
            </w:pPr>
            <w:r w:rsidRPr="00EF78DE">
              <w:rPr>
                <w:rFonts w:eastAsia="Yu Mincho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3E2690" w:rsidRDefault="003F59A9" w:rsidP="00BD424E">
            <w:pPr>
              <w:pStyle w:val="TAC"/>
              <w:rPr>
                <w:rFonts w:eastAsia="Yu Mincho"/>
                <w:lang w:val="fr-FR"/>
              </w:rPr>
            </w:pPr>
            <w:r w:rsidRPr="003E2690">
              <w:rPr>
                <w:rFonts w:eastAsia="Yu Mincho"/>
                <w:lang w:val="fr-FR"/>
              </w:rPr>
              <w:t>6</w:t>
            </w:r>
            <w:r>
              <w:rPr>
                <w:rFonts w:eastAsia="Yu Mincho"/>
                <w:lang w:val="fr-F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3F59A9" w:rsidRDefault="003F59A9" w:rsidP="00BD424E">
            <w:pPr>
              <w:pStyle w:val="TAC"/>
              <w:rPr>
                <w:rFonts w:eastAsia="Yu Mincho"/>
                <w:highlight w:val="yellow"/>
                <w:lang w:val="fr-FR"/>
              </w:rPr>
            </w:pPr>
            <w:r w:rsidRPr="003F59A9">
              <w:rPr>
                <w:rFonts w:eastAsia="Yu Mincho"/>
                <w:highlight w:val="yellow"/>
                <w:lang w:val="fr-FR"/>
              </w:rPr>
              <w:t>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A9" w:rsidRPr="003F59A9" w:rsidRDefault="003F59A9" w:rsidP="00BD424E">
            <w:pPr>
              <w:pStyle w:val="TAC"/>
              <w:rPr>
                <w:rFonts w:eastAsia="Yu Mincho"/>
                <w:highlight w:val="yellow"/>
                <w:lang w:val="fr-FR"/>
              </w:rPr>
            </w:pPr>
            <w:r w:rsidRPr="003F59A9">
              <w:rPr>
                <w:rFonts w:eastAsia="Yu Mincho"/>
                <w:highlight w:val="yellow"/>
                <w:lang w:val="fr-FR"/>
              </w:rPr>
              <w:t>[248]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A9" w:rsidRPr="003E2690" w:rsidRDefault="003F59A9" w:rsidP="00BD424E">
            <w:pPr>
              <w:pStyle w:val="TAC"/>
              <w:rPr>
                <w:rFonts w:eastAsia="Yu Mincho"/>
                <w:lang w:val="fr-FR"/>
              </w:rPr>
            </w:pPr>
            <w:r w:rsidRPr="003E2690">
              <w:rPr>
                <w:rFonts w:eastAsia="Yu Mincho"/>
                <w:lang w:val="fr-FR"/>
              </w:rPr>
              <w:t>N/A</w:t>
            </w:r>
          </w:p>
        </w:tc>
      </w:tr>
      <w:tr w:rsidR="003F59A9" w:rsidRPr="006744A3" w:rsidTr="00BD424E">
        <w:trPr>
          <w:cantSplit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A9" w:rsidRPr="003E2690" w:rsidRDefault="003F59A9" w:rsidP="00BD424E">
            <w:pPr>
              <w:pStyle w:val="TAC"/>
              <w:rPr>
                <w:rFonts w:eastAsia="Yu Mincho"/>
                <w:lang w:val="fr-FR"/>
              </w:rPr>
            </w:pPr>
            <w:r w:rsidRPr="003E2690">
              <w:rPr>
                <w:rFonts w:eastAsia="Yu Mincho"/>
                <w:lang w:val="fr-FR"/>
              </w:rPr>
              <w:t>960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A9" w:rsidRPr="009D7CBB" w:rsidRDefault="003F59A9" w:rsidP="00BD424E">
            <w:pPr>
              <w:pStyle w:val="TAC"/>
              <w:rPr>
                <w:rFonts w:eastAsia="Yu Mincho"/>
                <w:lang w:val="fr-FR"/>
              </w:rPr>
            </w:pPr>
            <w:r w:rsidRPr="00EF78DE">
              <w:rPr>
                <w:rFonts w:eastAsia="Yu Mincho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A9" w:rsidRPr="003F59A9" w:rsidRDefault="003F59A9" w:rsidP="00BD424E">
            <w:pPr>
              <w:pStyle w:val="TAC"/>
              <w:rPr>
                <w:rFonts w:eastAsia="Yu Mincho"/>
                <w:highlight w:val="yellow"/>
                <w:lang w:val="fr-FR"/>
              </w:rPr>
            </w:pPr>
            <w:r w:rsidRPr="003F59A9">
              <w:rPr>
                <w:rFonts w:eastAsia="Yu Mincho"/>
                <w:highlight w:val="yellow"/>
                <w:lang w:val="fr-FR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A9" w:rsidRPr="003F59A9" w:rsidRDefault="003F59A9" w:rsidP="00BD424E">
            <w:pPr>
              <w:pStyle w:val="TAC"/>
              <w:rPr>
                <w:rFonts w:eastAsia="Yu Mincho"/>
                <w:highlight w:val="yellow"/>
                <w:lang w:val="fr-FR"/>
              </w:rPr>
            </w:pPr>
            <w:r w:rsidRPr="003F59A9">
              <w:rPr>
                <w:rFonts w:eastAsia="Yu Mincho"/>
                <w:highlight w:val="yellow"/>
                <w:lang w:val="fr-FR"/>
              </w:rPr>
              <w:t>[62]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A9" w:rsidRPr="003F59A9" w:rsidRDefault="003F59A9" w:rsidP="00BD424E">
            <w:pPr>
              <w:pStyle w:val="TAC"/>
              <w:rPr>
                <w:rFonts w:eastAsia="Yu Mincho"/>
                <w:highlight w:val="yellow"/>
                <w:lang w:val="fr-FR"/>
              </w:rPr>
            </w:pPr>
            <w:r w:rsidRPr="003F59A9">
              <w:rPr>
                <w:rFonts w:eastAsia="Yu Mincho"/>
                <w:highlight w:val="yellow"/>
                <w:lang w:val="fr-FR"/>
              </w:rPr>
              <w:t>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A9" w:rsidRPr="003F59A9" w:rsidRDefault="003F59A9" w:rsidP="00BD424E">
            <w:pPr>
              <w:pStyle w:val="TAC"/>
              <w:rPr>
                <w:rFonts w:eastAsia="Yu Mincho"/>
                <w:highlight w:val="yellow"/>
                <w:lang w:val="fr-FR"/>
              </w:rPr>
            </w:pPr>
            <w:r w:rsidRPr="003F59A9">
              <w:rPr>
                <w:rFonts w:eastAsia="Yu Mincho"/>
                <w:highlight w:val="yellow"/>
                <w:lang w:val="fr-FR"/>
              </w:rPr>
              <w:t>148</w:t>
            </w:r>
          </w:p>
        </w:tc>
      </w:tr>
    </w:tbl>
    <w:p w:rsidR="003F59A9" w:rsidRPr="003F59A9" w:rsidRDefault="003F59A9" w:rsidP="003F59A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</w:t>
      </w:r>
      <w:r w:rsidR="00536079">
        <w:rPr>
          <w:lang w:eastAsia="zh-CN"/>
        </w:rPr>
        <w:t xml:space="preserve">, more </w:t>
      </w:r>
      <w:r w:rsidR="00192206" w:rsidRPr="00192206">
        <w:rPr>
          <w:lang w:eastAsia="zh-CN"/>
        </w:rPr>
        <w:t xml:space="preserve">Transmission bandwidth configuration </w:t>
      </w:r>
      <w:r w:rsidR="00192206">
        <w:rPr>
          <w:lang w:eastAsia="zh-CN"/>
        </w:rPr>
        <w:t xml:space="preserve">values </w:t>
      </w:r>
      <w:r w:rsidR="00536079">
        <w:rPr>
          <w:lang w:eastAsia="zh-CN"/>
        </w:rPr>
        <w:t>N</w:t>
      </w:r>
      <w:r w:rsidR="00536079" w:rsidRPr="00192206">
        <w:rPr>
          <w:vertAlign w:val="subscript"/>
          <w:lang w:eastAsia="zh-CN"/>
        </w:rPr>
        <w:t>RB</w:t>
      </w:r>
      <w:r w:rsidR="00536079">
        <w:rPr>
          <w:lang w:eastAsia="zh-CN"/>
        </w:rPr>
        <w:t xml:space="preserve"> shall be introduced in X2AP,</w:t>
      </w:r>
      <w:r w:rsidR="001B708D">
        <w:rPr>
          <w:lang w:eastAsia="zh-CN"/>
        </w:rPr>
        <w:t xml:space="preserve"> </w:t>
      </w:r>
      <w:r w:rsidR="00536079">
        <w:rPr>
          <w:lang w:eastAsia="zh-CN"/>
        </w:rPr>
        <w:t>XnAP and F1AP.</w:t>
      </w:r>
    </w:p>
    <w:p w:rsidR="0015536C" w:rsidRPr="00192206" w:rsidRDefault="00192206" w:rsidP="0015536C">
      <w:pPr>
        <w:rPr>
          <w:b/>
          <w:lang w:eastAsia="zh-CN"/>
        </w:rPr>
      </w:pPr>
      <w:r w:rsidRPr="00192206">
        <w:rPr>
          <w:rFonts w:hint="eastAsia"/>
          <w:b/>
          <w:lang w:eastAsia="zh-CN"/>
        </w:rPr>
        <w:t>P</w:t>
      </w:r>
      <w:r w:rsidRPr="00192206">
        <w:rPr>
          <w:b/>
          <w:lang w:eastAsia="zh-CN"/>
        </w:rPr>
        <w:t>roposal 2: more Transmission bandwidth configuration values N</w:t>
      </w:r>
      <w:r w:rsidRPr="00192206">
        <w:rPr>
          <w:b/>
          <w:vertAlign w:val="subscript"/>
          <w:lang w:eastAsia="zh-CN"/>
        </w:rPr>
        <w:t>RB</w:t>
      </w:r>
      <w:r w:rsidRPr="00192206">
        <w:rPr>
          <w:b/>
          <w:lang w:eastAsia="zh-CN"/>
        </w:rPr>
        <w:t xml:space="preserve"> shall be introduced in X2AP,</w:t>
      </w:r>
      <w:r w:rsidR="001B708D">
        <w:rPr>
          <w:b/>
          <w:lang w:eastAsia="zh-CN"/>
        </w:rPr>
        <w:t xml:space="preserve"> </w:t>
      </w:r>
      <w:r w:rsidRPr="00192206">
        <w:rPr>
          <w:b/>
          <w:lang w:eastAsia="zh-CN"/>
        </w:rPr>
        <w:t>XnAP and F1AP.</w:t>
      </w:r>
    </w:p>
    <w:p w:rsidR="006B210B" w:rsidRDefault="0000070E" w:rsidP="0038673E">
      <w:pPr>
        <w:pStyle w:val="20"/>
        <w:rPr>
          <w:lang w:eastAsia="zh-CN"/>
        </w:rPr>
      </w:pPr>
      <w:r>
        <w:rPr>
          <w:lang w:eastAsia="zh-CN"/>
        </w:rPr>
        <w:t>PRACH Root S</w:t>
      </w:r>
      <w:r w:rsidR="006B210B" w:rsidRPr="006B210B">
        <w:rPr>
          <w:lang w:eastAsia="zh-CN"/>
        </w:rPr>
        <w:t>equence</w:t>
      </w:r>
    </w:p>
    <w:p w:rsidR="006B210B" w:rsidRDefault="00D92565" w:rsidP="006B210B">
      <w:pPr>
        <w:jc w:val="both"/>
      </w:pPr>
      <w:r>
        <w:rPr>
          <w:rFonts w:ascii="Calibri" w:hAnsi="Calibri" w:cs="Calibri"/>
          <w:lang w:eastAsia="zh-CN"/>
        </w:rPr>
        <w:t>As one of key features in SON/MDT WID,</w:t>
      </w:r>
      <w:r w:rsidRPr="006871B8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 xml:space="preserve">the PRACH optimization function in non-split and split architecture had been supported since Rel-16. In split architecture, the gNB-DU signals its PRACH configurations to the gNB-CU while the gNB-CU may also transfer the PRACH configurations received from neighbour nodes to gNB-DU. </w:t>
      </w:r>
      <w:r w:rsidR="00723FAC">
        <w:rPr>
          <w:rFonts w:ascii="Calibri" w:hAnsi="Calibri" w:cs="Calibri"/>
          <w:lang w:eastAsia="zh-CN"/>
        </w:rPr>
        <w:t>In Rel-16, t</w:t>
      </w:r>
      <w:r w:rsidR="007B23F2">
        <w:rPr>
          <w:rFonts w:ascii="Calibri" w:hAnsi="Calibri" w:cs="Calibri"/>
          <w:lang w:eastAsia="zh-CN"/>
        </w:rPr>
        <w:t>wo new</w:t>
      </w:r>
      <w:r w:rsidR="007B23F2" w:rsidRPr="006152E7">
        <w:rPr>
          <w:rFonts w:ascii="Calibri" w:hAnsi="Calibri" w:cs="Calibri"/>
          <w:lang w:eastAsia="zh-CN"/>
        </w:rPr>
        <w:t xml:space="preserve"> lengths of PRACH root sequence, namely 571 and 1151, were</w:t>
      </w:r>
      <w:r w:rsidR="00723FAC" w:rsidRPr="006152E7">
        <w:rPr>
          <w:rFonts w:ascii="Calibri" w:hAnsi="Calibri" w:cs="Calibri"/>
          <w:lang w:eastAsia="zh-CN"/>
        </w:rPr>
        <w:t xml:space="preserve"> introdu</w:t>
      </w:r>
      <w:r w:rsidR="006152E7">
        <w:rPr>
          <w:rFonts w:ascii="Calibri" w:hAnsi="Calibri" w:cs="Calibri"/>
          <w:lang w:eastAsia="zh-CN"/>
        </w:rPr>
        <w:t>ced to support NR operation with</w:t>
      </w:r>
      <w:r w:rsidR="00723FAC" w:rsidRPr="006152E7">
        <w:rPr>
          <w:rFonts w:ascii="Calibri" w:hAnsi="Calibri" w:cs="Calibri"/>
          <w:lang w:eastAsia="zh-CN"/>
        </w:rPr>
        <w:t xml:space="preserve"> shared spectrum channel access</w:t>
      </w:r>
      <w:r w:rsidR="007B23F2" w:rsidRPr="006152E7">
        <w:rPr>
          <w:rFonts w:ascii="Calibri" w:hAnsi="Calibri" w:cs="Calibri"/>
          <w:lang w:eastAsia="zh-CN"/>
        </w:rPr>
        <w:t>.</w:t>
      </w:r>
      <w:r w:rsidR="006152E7">
        <w:rPr>
          <w:rFonts w:ascii="Calibri" w:hAnsi="Calibri" w:cs="Calibri"/>
          <w:lang w:eastAsia="zh-CN"/>
        </w:rPr>
        <w:t xml:space="preserve"> </w:t>
      </w:r>
      <w:r w:rsidR="00546108">
        <w:rPr>
          <w:rFonts w:ascii="Calibri" w:hAnsi="Calibri" w:cs="Calibri"/>
          <w:lang w:eastAsia="zh-CN"/>
        </w:rPr>
        <w:t>I</w:t>
      </w:r>
      <w:r w:rsidR="00B85127">
        <w:rPr>
          <w:rFonts w:ascii="Calibri" w:hAnsi="Calibri" w:cs="Calibri"/>
          <w:lang w:eastAsia="zh-CN"/>
        </w:rPr>
        <w:t xml:space="preserve">n order to support </w:t>
      </w:r>
      <w:r w:rsidR="00546108">
        <w:rPr>
          <w:rFonts w:ascii="Calibri" w:hAnsi="Calibri" w:cs="Calibri"/>
          <w:lang w:eastAsia="zh-CN"/>
        </w:rPr>
        <w:t>NR operation up to 71GHz</w:t>
      </w:r>
      <w:r w:rsidR="00B85127">
        <w:rPr>
          <w:rFonts w:ascii="Calibri" w:hAnsi="Calibri" w:cs="Calibri"/>
          <w:lang w:eastAsia="zh-CN"/>
        </w:rPr>
        <w:t xml:space="preserve">, </w:t>
      </w:r>
      <w:r w:rsidR="00546108">
        <w:rPr>
          <w:rFonts w:ascii="Calibri" w:hAnsi="Calibri" w:cs="Calibri"/>
          <w:lang w:eastAsia="zh-CN"/>
        </w:rPr>
        <w:t xml:space="preserve">L=571 and L=1151 can be </w:t>
      </w:r>
      <w:r w:rsidR="00D82E8A">
        <w:rPr>
          <w:rFonts w:ascii="Calibri" w:hAnsi="Calibri" w:cs="Calibri"/>
          <w:lang w:eastAsia="zh-CN"/>
        </w:rPr>
        <w:t xml:space="preserve">also </w:t>
      </w:r>
      <w:r w:rsidR="00700E10">
        <w:rPr>
          <w:rFonts w:ascii="Calibri" w:hAnsi="Calibri" w:cs="Calibri"/>
          <w:lang w:eastAsia="zh-CN"/>
        </w:rPr>
        <w:t>used to</w:t>
      </w:r>
      <w:r w:rsidR="00546108">
        <w:t xml:space="preserve"> operation with licensed</w:t>
      </w:r>
      <w:r w:rsidR="00D82E8A" w:rsidRPr="005C624F">
        <w:t xml:space="preserve"> channel acces</w:t>
      </w:r>
      <w:r w:rsidR="00D82E8A">
        <w:t>s</w:t>
      </w:r>
      <w:r w:rsidR="00330391">
        <w:t xml:space="preserve"> in Rel-17</w:t>
      </w:r>
      <w:r w:rsidR="00546108" w:rsidRPr="005C624F">
        <w:t>.</w:t>
      </w:r>
      <w:r w:rsidR="00400F36">
        <w:t xml:space="preserve"> </w:t>
      </w:r>
      <w:r w:rsidR="00A174B3">
        <w:t xml:space="preserve">According to TS38.300 </w:t>
      </w:r>
      <w:r w:rsidR="00DE3E19">
        <w:t>clauses</w:t>
      </w:r>
      <w:r w:rsidR="00A174B3">
        <w:t xml:space="preserve"> 5.3.4, the </w:t>
      </w:r>
      <w:r w:rsidR="00A174B3" w:rsidRPr="00A174B3">
        <w:t xml:space="preserve">characteristic </w:t>
      </w:r>
      <w:r w:rsidR="00A174B3">
        <w:t xml:space="preserve">of </w:t>
      </w:r>
      <w:r w:rsidR="00DE3E19">
        <w:t xml:space="preserve">PRACH </w:t>
      </w:r>
      <w:r w:rsidR="00DE3E19" w:rsidRPr="005C624F">
        <w:t>sequence length</w:t>
      </w:r>
      <w:r w:rsidR="00DE3E19">
        <w:t xml:space="preserve"> are </w:t>
      </w:r>
      <w:r w:rsidR="003D44B7">
        <w:t>summarized</w:t>
      </w:r>
      <w:r w:rsidR="00DE3E19">
        <w:t xml:space="preserve"> as below:</w:t>
      </w:r>
    </w:p>
    <w:p w:rsidR="003D44B7" w:rsidRDefault="003D44B7" w:rsidP="003D44B7">
      <w:pPr>
        <w:pStyle w:val="aa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the </w:t>
      </w:r>
      <w:r w:rsidRPr="00A174B3">
        <w:t xml:space="preserve">characteristic </w:t>
      </w:r>
      <w:r>
        <w:t xml:space="preserve">of PRACH </w:t>
      </w:r>
      <w:r w:rsidRPr="005C624F">
        <w:t>sequence length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843"/>
        <w:gridCol w:w="3260"/>
        <w:gridCol w:w="2552"/>
      </w:tblGrid>
      <w:tr w:rsidR="009E2467" w:rsidTr="003D44B7">
        <w:trPr>
          <w:trHeight w:val="487"/>
          <w:jc w:val="center"/>
        </w:trPr>
        <w:tc>
          <w:tcPr>
            <w:tcW w:w="1271" w:type="dxa"/>
          </w:tcPr>
          <w:p w:rsidR="009E2467" w:rsidRDefault="009E2467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 w:rsidRPr="005C624F">
              <w:t>sequence length</w:t>
            </w:r>
          </w:p>
        </w:tc>
        <w:tc>
          <w:tcPr>
            <w:tcW w:w="1843" w:type="dxa"/>
          </w:tcPr>
          <w:p w:rsidR="009E2467" w:rsidRDefault="009E2467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 w:rsidRPr="005C624F">
              <w:t>subcarrier spacing</w:t>
            </w:r>
          </w:p>
        </w:tc>
        <w:tc>
          <w:tcPr>
            <w:tcW w:w="3260" w:type="dxa"/>
          </w:tcPr>
          <w:p w:rsidR="009E2467" w:rsidRDefault="009E2467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 w:rsidRPr="005C624F">
              <w:t>licensed or shared spectrum channel access</w:t>
            </w:r>
          </w:p>
        </w:tc>
        <w:tc>
          <w:tcPr>
            <w:tcW w:w="2552" w:type="dxa"/>
          </w:tcPr>
          <w:p w:rsidR="009E2467" w:rsidRDefault="003D44B7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t xml:space="preserve">unrestricted </w:t>
            </w:r>
            <w:r w:rsidR="00330391">
              <w:t xml:space="preserve">or </w:t>
            </w:r>
            <w:r w:rsidR="00330391" w:rsidRPr="005C624F">
              <w:t>restricted sets</w:t>
            </w:r>
          </w:p>
        </w:tc>
      </w:tr>
      <w:tr w:rsidR="009E2467" w:rsidTr="003D44B7">
        <w:trPr>
          <w:trHeight w:val="499"/>
          <w:jc w:val="center"/>
        </w:trPr>
        <w:tc>
          <w:tcPr>
            <w:tcW w:w="1271" w:type="dxa"/>
          </w:tcPr>
          <w:p w:rsidR="009E2467" w:rsidRDefault="009E2467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1</w:t>
            </w:r>
            <w:r>
              <w:rPr>
                <w:rFonts w:ascii="Calibri" w:hAnsi="Calibri" w:cs="Calibri"/>
                <w:lang w:eastAsia="zh-CN"/>
              </w:rPr>
              <w:t>39</w:t>
            </w:r>
          </w:p>
        </w:tc>
        <w:tc>
          <w:tcPr>
            <w:tcW w:w="1843" w:type="dxa"/>
          </w:tcPr>
          <w:p w:rsidR="009E2467" w:rsidRDefault="00023FCA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 w:rsidRPr="005C624F">
              <w:t>15</w:t>
            </w:r>
            <w:r>
              <w:t>KHz</w:t>
            </w:r>
            <w:r w:rsidRPr="005C624F">
              <w:t>, 30</w:t>
            </w:r>
            <w:r>
              <w:t xml:space="preserve"> KHz</w:t>
            </w:r>
            <w:r w:rsidRPr="005C624F">
              <w:t>, 60</w:t>
            </w:r>
            <w:r>
              <w:t xml:space="preserve"> KHz</w:t>
            </w:r>
            <w:r w:rsidRPr="005C624F">
              <w:t>, 120</w:t>
            </w:r>
            <w:r>
              <w:t xml:space="preserve"> KHz</w:t>
            </w:r>
            <w:r w:rsidRPr="005C624F">
              <w:t>, 480</w:t>
            </w:r>
            <w:r>
              <w:t xml:space="preserve"> KHz</w:t>
            </w:r>
            <w:r w:rsidRPr="005C624F">
              <w:t xml:space="preserve"> and 960 kHz</w:t>
            </w:r>
          </w:p>
        </w:tc>
        <w:tc>
          <w:tcPr>
            <w:tcW w:w="3260" w:type="dxa"/>
          </w:tcPr>
          <w:p w:rsidR="00F234FF" w:rsidRPr="00F234FF" w:rsidRDefault="00330391" w:rsidP="00F234FF">
            <w:pPr>
              <w:pStyle w:val="af9"/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lang w:eastAsia="zh-CN"/>
              </w:rPr>
            </w:pPr>
            <w:r w:rsidRPr="005C624F">
              <w:t>Licensed</w:t>
            </w:r>
            <w:r>
              <w:t xml:space="preserve"> </w:t>
            </w:r>
            <w:r w:rsidRPr="005C624F">
              <w:t>channel access</w:t>
            </w:r>
            <w:r>
              <w:t xml:space="preserve"> </w:t>
            </w:r>
          </w:p>
          <w:p w:rsidR="009E2467" w:rsidRDefault="00F234FF" w:rsidP="00F234FF">
            <w:pPr>
              <w:pStyle w:val="af9"/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lang w:eastAsia="zh-CN"/>
              </w:rPr>
            </w:pPr>
            <w:r>
              <w:t>S</w:t>
            </w:r>
            <w:r w:rsidR="00330391" w:rsidRPr="005C624F">
              <w:t>hared spectrum channel access</w:t>
            </w:r>
          </w:p>
        </w:tc>
        <w:tc>
          <w:tcPr>
            <w:tcW w:w="2552" w:type="dxa"/>
          </w:tcPr>
          <w:p w:rsidR="009E2467" w:rsidRDefault="00330391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 w:rsidRPr="005C624F">
              <w:t>unrestricted sets</w:t>
            </w:r>
          </w:p>
        </w:tc>
      </w:tr>
      <w:tr w:rsidR="009E2467" w:rsidTr="003D44B7">
        <w:trPr>
          <w:trHeight w:val="487"/>
          <w:jc w:val="center"/>
        </w:trPr>
        <w:tc>
          <w:tcPr>
            <w:tcW w:w="1271" w:type="dxa"/>
          </w:tcPr>
          <w:p w:rsidR="009E2467" w:rsidRDefault="009E2467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8</w:t>
            </w:r>
            <w:r>
              <w:rPr>
                <w:rFonts w:ascii="Calibri" w:hAnsi="Calibri" w:cs="Calibri"/>
                <w:lang w:eastAsia="zh-CN"/>
              </w:rPr>
              <w:t>39</w:t>
            </w:r>
          </w:p>
        </w:tc>
        <w:tc>
          <w:tcPr>
            <w:tcW w:w="1843" w:type="dxa"/>
          </w:tcPr>
          <w:p w:rsidR="009E2467" w:rsidRDefault="00023FCA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 w:rsidRPr="005C624F">
              <w:t>1.25</w:t>
            </w:r>
            <w:r>
              <w:t>KHz</w:t>
            </w:r>
            <w:r w:rsidRPr="005C624F">
              <w:t xml:space="preserve"> and 5 kHz</w:t>
            </w:r>
          </w:p>
        </w:tc>
        <w:tc>
          <w:tcPr>
            <w:tcW w:w="3260" w:type="dxa"/>
          </w:tcPr>
          <w:p w:rsidR="009E2467" w:rsidRDefault="00330391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 w:rsidRPr="005C624F">
              <w:t>licensed channel access</w:t>
            </w:r>
          </w:p>
        </w:tc>
        <w:tc>
          <w:tcPr>
            <w:tcW w:w="2552" w:type="dxa"/>
          </w:tcPr>
          <w:p w:rsidR="009E2467" w:rsidRDefault="00330391" w:rsidP="00330391">
            <w:pPr>
              <w:pStyle w:val="af9"/>
              <w:numPr>
                <w:ilvl w:val="0"/>
                <w:numId w:val="15"/>
              </w:numPr>
              <w:jc w:val="both"/>
            </w:pPr>
            <w:r w:rsidRPr="005C624F">
              <w:t>unrestricted sets</w:t>
            </w:r>
          </w:p>
          <w:p w:rsidR="00330391" w:rsidRPr="00330391" w:rsidRDefault="00330391" w:rsidP="00330391">
            <w:pPr>
              <w:pStyle w:val="af9"/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lang w:eastAsia="zh-CN"/>
              </w:rPr>
            </w:pPr>
            <w:r w:rsidRPr="005C624F">
              <w:t>restricted sets of Type A and Type B</w:t>
            </w:r>
          </w:p>
        </w:tc>
      </w:tr>
      <w:tr w:rsidR="009E2467" w:rsidTr="003D44B7">
        <w:trPr>
          <w:trHeight w:val="487"/>
          <w:jc w:val="center"/>
        </w:trPr>
        <w:tc>
          <w:tcPr>
            <w:tcW w:w="1271" w:type="dxa"/>
          </w:tcPr>
          <w:p w:rsidR="009E2467" w:rsidRDefault="009E2467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lastRenderedPageBreak/>
              <w:t>5</w:t>
            </w:r>
            <w:r>
              <w:rPr>
                <w:rFonts w:ascii="Calibri" w:hAnsi="Calibri" w:cs="Calibri"/>
                <w:lang w:eastAsia="zh-CN"/>
              </w:rPr>
              <w:t>71</w:t>
            </w:r>
          </w:p>
        </w:tc>
        <w:tc>
          <w:tcPr>
            <w:tcW w:w="1843" w:type="dxa"/>
          </w:tcPr>
          <w:p w:rsidR="009E2467" w:rsidRDefault="00023FCA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 w:rsidRPr="005C624F">
              <w:t>30</w:t>
            </w:r>
            <w:r>
              <w:t>KHz,</w:t>
            </w:r>
            <w:r w:rsidRPr="005C624F">
              <w:t xml:space="preserve"> 120 kHz</w:t>
            </w:r>
          </w:p>
        </w:tc>
        <w:tc>
          <w:tcPr>
            <w:tcW w:w="3260" w:type="dxa"/>
          </w:tcPr>
          <w:p w:rsidR="009E2467" w:rsidRDefault="00400F36" w:rsidP="00400F36">
            <w:pPr>
              <w:pStyle w:val="af9"/>
              <w:numPr>
                <w:ilvl w:val="0"/>
                <w:numId w:val="15"/>
              </w:numPr>
              <w:jc w:val="both"/>
            </w:pPr>
            <w:r w:rsidRPr="00400F36">
              <w:rPr>
                <w:rFonts w:hint="eastAsia"/>
              </w:rPr>
              <w:t>F</w:t>
            </w:r>
            <w:r w:rsidR="003D44B7">
              <w:t>R</w:t>
            </w:r>
            <w:r w:rsidRPr="00400F36">
              <w:t>1:</w:t>
            </w:r>
            <w:r>
              <w:t xml:space="preserve"> S</w:t>
            </w:r>
            <w:r w:rsidRPr="005C624F">
              <w:t>hared spectrum channel access</w:t>
            </w:r>
          </w:p>
          <w:p w:rsidR="00400F36" w:rsidRDefault="00400F36" w:rsidP="00400F36">
            <w:pPr>
              <w:pStyle w:val="af9"/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lang w:eastAsia="zh-CN"/>
              </w:rPr>
            </w:pPr>
            <w:r>
              <w:t xml:space="preserve">FR2-2: both </w:t>
            </w:r>
            <w:r w:rsidRPr="005C624F">
              <w:t>licensed</w:t>
            </w:r>
            <w:r>
              <w:t xml:space="preserve"> and S</w:t>
            </w:r>
            <w:r w:rsidRPr="005C624F">
              <w:t>hared spectrum channel access</w:t>
            </w:r>
          </w:p>
        </w:tc>
        <w:tc>
          <w:tcPr>
            <w:tcW w:w="2552" w:type="dxa"/>
          </w:tcPr>
          <w:p w:rsidR="009E2467" w:rsidRDefault="00330391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 w:rsidRPr="005C624F">
              <w:t>unrestricted sets</w:t>
            </w:r>
          </w:p>
        </w:tc>
      </w:tr>
      <w:tr w:rsidR="009E2467" w:rsidTr="003D44B7">
        <w:trPr>
          <w:trHeight w:val="487"/>
          <w:jc w:val="center"/>
        </w:trPr>
        <w:tc>
          <w:tcPr>
            <w:tcW w:w="1271" w:type="dxa"/>
          </w:tcPr>
          <w:p w:rsidR="009E2467" w:rsidRDefault="009E2467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1</w:t>
            </w:r>
            <w:r>
              <w:rPr>
                <w:rFonts w:ascii="Calibri" w:hAnsi="Calibri" w:cs="Calibri"/>
                <w:lang w:eastAsia="zh-CN"/>
              </w:rPr>
              <w:t>151</w:t>
            </w:r>
          </w:p>
        </w:tc>
        <w:tc>
          <w:tcPr>
            <w:tcW w:w="1843" w:type="dxa"/>
          </w:tcPr>
          <w:p w:rsidR="009E2467" w:rsidRDefault="00023FCA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 w:rsidRPr="005C624F">
              <w:t>15</w:t>
            </w:r>
            <w:r>
              <w:t>KHz</w:t>
            </w:r>
            <w:r w:rsidRPr="005C624F">
              <w:t>, 120 and 480 kHz</w:t>
            </w:r>
          </w:p>
        </w:tc>
        <w:tc>
          <w:tcPr>
            <w:tcW w:w="3260" w:type="dxa"/>
          </w:tcPr>
          <w:p w:rsidR="00400F36" w:rsidRDefault="00400F36" w:rsidP="00400F36">
            <w:pPr>
              <w:pStyle w:val="af9"/>
              <w:numPr>
                <w:ilvl w:val="0"/>
                <w:numId w:val="15"/>
              </w:numPr>
              <w:jc w:val="both"/>
            </w:pPr>
            <w:r w:rsidRPr="00400F36">
              <w:rPr>
                <w:rFonts w:hint="eastAsia"/>
              </w:rPr>
              <w:t>F</w:t>
            </w:r>
            <w:r w:rsidR="003D44B7">
              <w:t>R</w:t>
            </w:r>
            <w:r w:rsidRPr="00400F36">
              <w:t>1:</w:t>
            </w:r>
            <w:r>
              <w:t xml:space="preserve"> S</w:t>
            </w:r>
            <w:r w:rsidRPr="005C624F">
              <w:t>hared spectrum channel access</w:t>
            </w:r>
          </w:p>
          <w:p w:rsidR="009E2467" w:rsidRPr="00400F36" w:rsidRDefault="00400F36" w:rsidP="00400F36">
            <w:pPr>
              <w:pStyle w:val="af9"/>
              <w:numPr>
                <w:ilvl w:val="0"/>
                <w:numId w:val="15"/>
              </w:numPr>
              <w:jc w:val="both"/>
            </w:pPr>
            <w:r>
              <w:t xml:space="preserve">FR2-2: both </w:t>
            </w:r>
            <w:r w:rsidRPr="005C624F">
              <w:t>licensed</w:t>
            </w:r>
            <w:r>
              <w:t xml:space="preserve"> and S</w:t>
            </w:r>
            <w:r w:rsidRPr="005C624F">
              <w:t>hared spectrum channel access</w:t>
            </w:r>
          </w:p>
        </w:tc>
        <w:tc>
          <w:tcPr>
            <w:tcW w:w="2552" w:type="dxa"/>
          </w:tcPr>
          <w:p w:rsidR="009E2467" w:rsidRDefault="00330391" w:rsidP="006B210B">
            <w:pPr>
              <w:jc w:val="both"/>
              <w:rPr>
                <w:rFonts w:ascii="Calibri" w:hAnsi="Calibri" w:cs="Calibri"/>
                <w:lang w:eastAsia="zh-CN"/>
              </w:rPr>
            </w:pPr>
            <w:r w:rsidRPr="005C624F">
              <w:t>unrestricted sets</w:t>
            </w:r>
          </w:p>
        </w:tc>
      </w:tr>
    </w:tbl>
    <w:p w:rsidR="009E2467" w:rsidRDefault="009E2467" w:rsidP="006B210B">
      <w:pPr>
        <w:jc w:val="both"/>
        <w:rPr>
          <w:rFonts w:ascii="Calibri" w:hAnsi="Calibri" w:cs="Calibri"/>
          <w:lang w:eastAsia="zh-CN"/>
        </w:rPr>
      </w:pPr>
    </w:p>
    <w:p w:rsidR="003D44B7" w:rsidRDefault="003D44B7" w:rsidP="006B210B">
      <w:pPr>
        <w:jc w:val="both"/>
      </w:pPr>
      <w:r>
        <w:rPr>
          <w:rFonts w:ascii="Calibri" w:hAnsi="Calibri" w:cs="Calibri" w:hint="eastAsia"/>
          <w:lang w:eastAsia="zh-CN"/>
        </w:rPr>
        <w:t>I</w:t>
      </w:r>
      <w:r>
        <w:rPr>
          <w:rFonts w:ascii="Calibri" w:hAnsi="Calibri" w:cs="Calibri"/>
          <w:lang w:eastAsia="zh-CN"/>
        </w:rPr>
        <w:t xml:space="preserve">n </w:t>
      </w:r>
      <w:r w:rsidR="009E0D10" w:rsidRPr="00FD53E6">
        <w:rPr>
          <w:rFonts w:ascii="Calibri" w:hAnsi="Calibri" w:cs="Calibri"/>
          <w:b/>
          <w:i/>
          <w:lang w:eastAsia="zh-CN"/>
        </w:rPr>
        <w:t>NR PRACH Configuration List</w:t>
      </w:r>
      <w:r w:rsidR="009E0D10" w:rsidRPr="009E0D10">
        <w:rPr>
          <w:rFonts w:ascii="Calibri" w:hAnsi="Calibri" w:cs="Calibri"/>
          <w:lang w:eastAsia="zh-CN"/>
        </w:rPr>
        <w:t xml:space="preserve"> IE in TS38.473</w:t>
      </w:r>
      <w:r>
        <w:rPr>
          <w:rFonts w:ascii="Calibri" w:hAnsi="Calibri" w:cs="Calibri"/>
          <w:lang w:eastAsia="zh-CN"/>
        </w:rPr>
        <w:t>,</w:t>
      </w:r>
      <w:r w:rsidR="00E20AEB">
        <w:rPr>
          <w:rFonts w:ascii="Calibri" w:hAnsi="Calibri" w:cs="Calibri"/>
          <w:lang w:eastAsia="zh-CN"/>
        </w:rPr>
        <w:t xml:space="preserve"> only L=139 and L=839 are supported.</w:t>
      </w:r>
      <w:r w:rsidR="00C27C1B">
        <w:rPr>
          <w:rFonts w:ascii="Calibri" w:hAnsi="Calibri" w:cs="Calibri"/>
          <w:lang w:eastAsia="zh-CN"/>
        </w:rPr>
        <w:t xml:space="preserve"> Therefore, we propose to introduce</w:t>
      </w:r>
      <w:r>
        <w:rPr>
          <w:rFonts w:ascii="Calibri" w:hAnsi="Calibri" w:cs="Calibri"/>
          <w:lang w:eastAsia="zh-CN"/>
        </w:rPr>
        <w:t xml:space="preserve"> </w:t>
      </w:r>
      <w:r w:rsidR="0003454C">
        <w:rPr>
          <w:rFonts w:ascii="Calibri" w:hAnsi="Calibri" w:cs="Calibri"/>
          <w:lang w:eastAsia="zh-CN"/>
        </w:rPr>
        <w:t xml:space="preserve">two new </w:t>
      </w:r>
      <w:r w:rsidR="0003454C" w:rsidRPr="006152E7">
        <w:rPr>
          <w:rFonts w:ascii="Calibri" w:hAnsi="Calibri" w:cs="Calibri"/>
          <w:lang w:eastAsia="zh-CN"/>
        </w:rPr>
        <w:t>lengths of PRACH root sequence</w:t>
      </w:r>
      <w:r w:rsidR="0003454C">
        <w:rPr>
          <w:rFonts w:ascii="Calibri" w:hAnsi="Calibri" w:cs="Calibri"/>
          <w:lang w:eastAsia="zh-CN"/>
        </w:rPr>
        <w:t xml:space="preserve"> </w:t>
      </w:r>
      <w:r w:rsidR="009E0D10">
        <w:rPr>
          <w:rFonts w:ascii="Calibri" w:hAnsi="Calibri" w:cs="Calibri"/>
          <w:lang w:eastAsia="zh-CN"/>
        </w:rPr>
        <w:t>L=571 and L=1151</w:t>
      </w:r>
      <w:r w:rsidR="0003454C">
        <w:rPr>
          <w:rFonts w:ascii="Calibri" w:hAnsi="Calibri" w:cs="Calibri"/>
          <w:lang w:eastAsia="zh-CN"/>
        </w:rPr>
        <w:t xml:space="preserve"> in </w:t>
      </w:r>
      <w:r w:rsidR="0003454C" w:rsidRPr="009E0D10">
        <w:rPr>
          <w:rFonts w:ascii="Calibri" w:hAnsi="Calibri" w:cs="Calibri"/>
          <w:i/>
          <w:lang w:eastAsia="zh-CN"/>
        </w:rPr>
        <w:t>NR PRACH Configuration List</w:t>
      </w:r>
      <w:r w:rsidR="0003454C" w:rsidRPr="009E0D10">
        <w:rPr>
          <w:rFonts w:ascii="Calibri" w:hAnsi="Calibri" w:cs="Calibri"/>
          <w:lang w:eastAsia="zh-CN"/>
        </w:rPr>
        <w:t xml:space="preserve"> IE</w:t>
      </w:r>
      <w:r w:rsidR="0003454C">
        <w:rPr>
          <w:rFonts w:ascii="Calibri" w:hAnsi="Calibri" w:cs="Calibri"/>
          <w:lang w:eastAsia="zh-CN"/>
        </w:rPr>
        <w:t xml:space="preserve"> in TS38.473</w:t>
      </w:r>
      <w:r w:rsidR="009E0D10">
        <w:rPr>
          <w:rFonts w:ascii="Calibri" w:hAnsi="Calibri" w:cs="Calibri"/>
          <w:lang w:eastAsia="zh-CN"/>
        </w:rPr>
        <w:t xml:space="preserve"> to support FR2-2 operation with </w:t>
      </w:r>
      <w:r w:rsidR="009E0D10" w:rsidRPr="005C624F">
        <w:t>licensed channel access</w:t>
      </w:r>
      <w:r w:rsidR="007933F5">
        <w:t xml:space="preserve">. </w:t>
      </w:r>
    </w:p>
    <w:p w:rsidR="00A06252" w:rsidRDefault="007A3F42" w:rsidP="006B210B">
      <w:pPr>
        <w:jc w:val="both"/>
        <w:rPr>
          <w:b/>
        </w:rPr>
      </w:pPr>
      <w:r w:rsidRPr="00FD53E6">
        <w:rPr>
          <w:rFonts w:hint="eastAsia"/>
          <w:b/>
          <w:lang w:eastAsia="zh-CN"/>
        </w:rPr>
        <w:t>P</w:t>
      </w:r>
      <w:r w:rsidR="00192206">
        <w:rPr>
          <w:b/>
          <w:lang w:eastAsia="zh-CN"/>
        </w:rPr>
        <w:t>roposal 3</w:t>
      </w:r>
      <w:r w:rsidRPr="00FD53E6">
        <w:rPr>
          <w:b/>
          <w:lang w:eastAsia="zh-CN"/>
        </w:rPr>
        <w:t xml:space="preserve">: </w:t>
      </w:r>
      <w:r w:rsidR="00887F7D" w:rsidRPr="00FD53E6">
        <w:rPr>
          <w:rFonts w:ascii="Calibri" w:hAnsi="Calibri" w:cs="Calibri"/>
          <w:b/>
          <w:lang w:eastAsia="zh-CN"/>
        </w:rPr>
        <w:t xml:space="preserve">to introduce two new lengths of PRACH root sequence L=571 and L=1151 in </w:t>
      </w:r>
      <w:r w:rsidR="00887F7D" w:rsidRPr="00FD53E6">
        <w:rPr>
          <w:rFonts w:ascii="Calibri" w:hAnsi="Calibri" w:cs="Calibri"/>
          <w:b/>
          <w:i/>
          <w:lang w:eastAsia="zh-CN"/>
        </w:rPr>
        <w:t>NR PRACH Configuration List</w:t>
      </w:r>
      <w:r w:rsidR="00887F7D" w:rsidRPr="00FD53E6">
        <w:rPr>
          <w:rFonts w:ascii="Calibri" w:hAnsi="Calibri" w:cs="Calibri"/>
          <w:b/>
          <w:lang w:eastAsia="zh-CN"/>
        </w:rPr>
        <w:t xml:space="preserve"> IE in TS38.473 to support FR2-2 operation with </w:t>
      </w:r>
      <w:r w:rsidR="00887F7D" w:rsidRPr="00FD53E6">
        <w:rPr>
          <w:b/>
        </w:rPr>
        <w:t>licensed channel access.</w:t>
      </w:r>
    </w:p>
    <w:p w:rsidR="00543251" w:rsidRPr="00FD53E6" w:rsidRDefault="00543251" w:rsidP="006B210B">
      <w:pPr>
        <w:jc w:val="both"/>
        <w:rPr>
          <w:b/>
          <w:lang w:eastAsia="zh-CN"/>
        </w:rPr>
      </w:pPr>
      <w:r>
        <w:rPr>
          <w:b/>
        </w:rPr>
        <w:t>Proposal</w:t>
      </w:r>
      <w:r w:rsidR="00192206">
        <w:rPr>
          <w:b/>
        </w:rPr>
        <w:t xml:space="preserve"> 4</w:t>
      </w:r>
      <w:r>
        <w:rPr>
          <w:b/>
        </w:rPr>
        <w:t xml:space="preserve">: to agree the corresponding CRs </w:t>
      </w:r>
      <w:r w:rsidR="00E00293">
        <w:rPr>
          <w:b/>
        </w:rPr>
        <w:t>[2][3][4]</w:t>
      </w:r>
      <w:r w:rsidR="00CB0CFA">
        <w:rPr>
          <w:b/>
        </w:rPr>
        <w:t>.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881138" w:rsidRDefault="000767BE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75027E">
        <w:rPr>
          <w:rFonts w:ascii="Calibri" w:hAnsi="Calibri" w:cs="Calibri"/>
          <w:lang w:eastAsia="zh-CN"/>
        </w:rPr>
        <w:t>Based on the above analysis, we have the following</w:t>
      </w:r>
      <w:r w:rsidR="00905859" w:rsidRPr="0075027E">
        <w:rPr>
          <w:rFonts w:ascii="Calibri" w:hAnsi="Calibri" w:cs="Calibri"/>
          <w:lang w:eastAsia="zh-CN"/>
        </w:rPr>
        <w:t xml:space="preserve"> </w:t>
      </w:r>
      <w:r w:rsidRPr="0075027E">
        <w:rPr>
          <w:rFonts w:ascii="Calibri" w:hAnsi="Calibri" w:cs="Calibri"/>
          <w:lang w:eastAsia="zh-CN"/>
        </w:rPr>
        <w:t>proposal</w:t>
      </w:r>
      <w:r w:rsidR="00905859" w:rsidRPr="0075027E">
        <w:rPr>
          <w:rFonts w:ascii="Calibri" w:hAnsi="Calibri" w:cs="Calibri"/>
          <w:lang w:eastAsia="zh-CN"/>
        </w:rPr>
        <w:t>s</w:t>
      </w:r>
      <w:r w:rsidRPr="0075027E">
        <w:rPr>
          <w:rFonts w:ascii="Calibri" w:hAnsi="Calibri" w:cs="Calibri"/>
          <w:lang w:eastAsia="zh-CN"/>
        </w:rPr>
        <w:t>:</w:t>
      </w:r>
    </w:p>
    <w:p w:rsidR="00662F09" w:rsidRDefault="00662F09" w:rsidP="00662F09">
      <w:pPr>
        <w:jc w:val="both"/>
        <w:rPr>
          <w:rFonts w:ascii="Calibri" w:hAnsi="Calibri" w:cs="Calibri"/>
          <w:b/>
          <w:lang w:eastAsia="zh-CN"/>
        </w:rPr>
      </w:pPr>
      <w:r w:rsidRPr="003E234C">
        <w:rPr>
          <w:rFonts w:ascii="Calibri" w:hAnsi="Calibri" w:cs="Calibri"/>
          <w:b/>
          <w:lang w:eastAsia="zh-CN"/>
        </w:rPr>
        <w:t>Proposal 1: Two new subcarrier spacing 480kHz and 960kHz for Carrier/Cell/PRACH/SRS shall be introduced in X2AP, XnAP and F1AP</w:t>
      </w:r>
      <w:r>
        <w:rPr>
          <w:rFonts w:ascii="Calibri" w:hAnsi="Calibri" w:cs="Calibri"/>
          <w:b/>
          <w:lang w:eastAsia="zh-CN"/>
        </w:rPr>
        <w:t>.</w:t>
      </w:r>
    </w:p>
    <w:p w:rsidR="00B95B6A" w:rsidRPr="00B95B6A" w:rsidRDefault="00B95B6A" w:rsidP="00B95B6A">
      <w:pPr>
        <w:rPr>
          <w:b/>
          <w:lang w:eastAsia="zh-CN"/>
        </w:rPr>
      </w:pPr>
      <w:r w:rsidRPr="00192206">
        <w:rPr>
          <w:rFonts w:hint="eastAsia"/>
          <w:b/>
          <w:lang w:eastAsia="zh-CN"/>
        </w:rPr>
        <w:t>P</w:t>
      </w:r>
      <w:r w:rsidRPr="00192206">
        <w:rPr>
          <w:b/>
          <w:lang w:eastAsia="zh-CN"/>
        </w:rPr>
        <w:t>roposal 2: more Transmission bandwidth configuration values N</w:t>
      </w:r>
      <w:r w:rsidRPr="00192206">
        <w:rPr>
          <w:b/>
          <w:vertAlign w:val="subscript"/>
          <w:lang w:eastAsia="zh-CN"/>
        </w:rPr>
        <w:t>RB</w:t>
      </w:r>
      <w:r w:rsidRPr="00192206">
        <w:rPr>
          <w:b/>
          <w:lang w:eastAsia="zh-CN"/>
        </w:rPr>
        <w:t xml:space="preserve"> shall be introduced in X2AP,</w:t>
      </w:r>
      <w:r>
        <w:rPr>
          <w:b/>
          <w:lang w:eastAsia="zh-CN"/>
        </w:rPr>
        <w:t xml:space="preserve"> </w:t>
      </w:r>
      <w:r w:rsidRPr="00192206">
        <w:rPr>
          <w:b/>
          <w:lang w:eastAsia="zh-CN"/>
        </w:rPr>
        <w:t>XnAP and F1AP.</w:t>
      </w:r>
    </w:p>
    <w:p w:rsidR="00662F09" w:rsidRPr="00FD53E6" w:rsidRDefault="00662F09" w:rsidP="00662F09">
      <w:pPr>
        <w:jc w:val="both"/>
        <w:rPr>
          <w:b/>
          <w:lang w:eastAsia="zh-CN"/>
        </w:rPr>
      </w:pPr>
      <w:r w:rsidRPr="00FD53E6">
        <w:rPr>
          <w:rFonts w:hint="eastAsia"/>
          <w:b/>
          <w:lang w:eastAsia="zh-CN"/>
        </w:rPr>
        <w:t>P</w:t>
      </w:r>
      <w:r w:rsidR="00B95B6A">
        <w:rPr>
          <w:b/>
          <w:lang w:eastAsia="zh-CN"/>
        </w:rPr>
        <w:t>roposal 3</w:t>
      </w:r>
      <w:r w:rsidRPr="00FD53E6">
        <w:rPr>
          <w:b/>
          <w:lang w:eastAsia="zh-CN"/>
        </w:rPr>
        <w:t xml:space="preserve">: </w:t>
      </w:r>
      <w:r w:rsidRPr="00FD53E6">
        <w:rPr>
          <w:rFonts w:ascii="Calibri" w:hAnsi="Calibri" w:cs="Calibri"/>
          <w:b/>
          <w:lang w:eastAsia="zh-CN"/>
        </w:rPr>
        <w:t xml:space="preserve">to introduce two new lengths of PRACH root sequence L=571 and L=1151 in </w:t>
      </w:r>
      <w:r w:rsidRPr="00FD53E6">
        <w:rPr>
          <w:rFonts w:ascii="Calibri" w:hAnsi="Calibri" w:cs="Calibri"/>
          <w:b/>
          <w:i/>
          <w:lang w:eastAsia="zh-CN"/>
        </w:rPr>
        <w:t>NR PRACH Configuration List</w:t>
      </w:r>
      <w:r w:rsidRPr="00FD53E6">
        <w:rPr>
          <w:rFonts w:ascii="Calibri" w:hAnsi="Calibri" w:cs="Calibri"/>
          <w:b/>
          <w:lang w:eastAsia="zh-CN"/>
        </w:rPr>
        <w:t xml:space="preserve"> IE in TS38.473 to support FR2-2 operation with </w:t>
      </w:r>
      <w:r w:rsidRPr="00FD53E6">
        <w:rPr>
          <w:b/>
        </w:rPr>
        <w:t>licensed channel access.</w:t>
      </w:r>
    </w:p>
    <w:p w:rsidR="00FD79B3" w:rsidRPr="00FD53E6" w:rsidRDefault="00FD79B3" w:rsidP="00FD79B3">
      <w:pPr>
        <w:jc w:val="both"/>
        <w:rPr>
          <w:b/>
          <w:lang w:eastAsia="zh-CN"/>
        </w:rPr>
      </w:pPr>
      <w:r>
        <w:rPr>
          <w:b/>
        </w:rPr>
        <w:t>Proposal 3: to agree the corresponding CRs [2][3][4].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E23648" w:rsidRDefault="007C120D" w:rsidP="007C120D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 w:rsidRPr="007C120D">
        <w:rPr>
          <w:rFonts w:ascii="Calibri" w:hAnsi="Calibri" w:cs="Calibri" w:hint="eastAsia"/>
          <w:lang w:eastAsia="zh-CN"/>
        </w:rPr>
        <w:t>R2-2204126</w:t>
      </w:r>
      <w:r w:rsidR="00A84726">
        <w:rPr>
          <w:rFonts w:ascii="Calibri" w:hAnsi="Calibri" w:cs="Calibri" w:hint="eastAsia"/>
          <w:lang w:eastAsia="zh-CN"/>
        </w:rPr>
        <w:t>,</w:t>
      </w:r>
      <w:r w:rsidRPr="007C120D">
        <w:rPr>
          <w:rFonts w:ascii="Calibri" w:hAnsi="Calibri" w:cs="Calibri" w:hint="eastAsia"/>
          <w:lang w:eastAsia="zh-CN"/>
        </w:rPr>
        <w:t>Extending NR operation to 71 GHz</w:t>
      </w:r>
      <w:r w:rsidR="005C038F">
        <w:rPr>
          <w:rFonts w:ascii="Calibri" w:hAnsi="Calibri" w:cs="Calibri" w:hint="eastAsia"/>
          <w:lang w:eastAsia="zh-CN"/>
        </w:rPr>
        <w:t>,</w:t>
      </w:r>
      <w:r w:rsidR="00A84726">
        <w:rPr>
          <w:rFonts w:ascii="Calibri" w:hAnsi="Calibri" w:cs="Calibri"/>
          <w:lang w:eastAsia="zh-CN"/>
        </w:rPr>
        <w:t xml:space="preserve"> </w:t>
      </w:r>
      <w:r w:rsidRPr="007C120D">
        <w:rPr>
          <w:rFonts w:ascii="Calibri" w:hAnsi="Calibri" w:cs="Calibri" w:hint="eastAsia"/>
          <w:lang w:eastAsia="zh-CN"/>
        </w:rPr>
        <w:t>Ericsson</w:t>
      </w:r>
    </w:p>
    <w:p w:rsidR="006602E0" w:rsidRDefault="006602E0" w:rsidP="006602E0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R3-22xxxx, CR for TS36.423 on </w:t>
      </w:r>
      <w:r w:rsidRPr="006602E0">
        <w:rPr>
          <w:rFonts w:ascii="Calibri" w:hAnsi="Calibri" w:cs="Calibri"/>
          <w:lang w:eastAsia="zh-CN"/>
        </w:rPr>
        <w:t>Extending NR Operation to 71GHz</w:t>
      </w:r>
    </w:p>
    <w:p w:rsidR="006602E0" w:rsidRDefault="006602E0" w:rsidP="006602E0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R3-22xxxx, CR for TS38.423 on </w:t>
      </w:r>
      <w:r w:rsidRPr="006602E0">
        <w:rPr>
          <w:rFonts w:ascii="Calibri" w:hAnsi="Calibri" w:cs="Calibri"/>
          <w:lang w:eastAsia="zh-CN"/>
        </w:rPr>
        <w:t>Extending NR Operation to 71GHz</w:t>
      </w:r>
    </w:p>
    <w:p w:rsidR="006602E0" w:rsidRPr="006602E0" w:rsidRDefault="006602E0" w:rsidP="006602E0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R3-22xxxx, CR for TS38.473 on </w:t>
      </w:r>
      <w:r w:rsidRPr="006602E0">
        <w:rPr>
          <w:rFonts w:ascii="Calibri" w:hAnsi="Calibri" w:cs="Calibri"/>
          <w:lang w:eastAsia="zh-CN"/>
        </w:rPr>
        <w:t>Extending NR Operation to 71GHz</w:t>
      </w:r>
    </w:p>
    <w:sectPr w:rsidR="006602E0" w:rsidRPr="006602E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DEC" w:rsidRDefault="00F56DEC" w:rsidP="008721B6">
      <w:pPr>
        <w:spacing w:after="0"/>
      </w:pPr>
      <w:r>
        <w:separator/>
      </w:r>
    </w:p>
  </w:endnote>
  <w:endnote w:type="continuationSeparator" w:id="0">
    <w:p w:rsidR="00F56DEC" w:rsidRDefault="00F56DEC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Malgun Gothic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DEC" w:rsidRDefault="00F56DEC" w:rsidP="008721B6">
      <w:pPr>
        <w:spacing w:after="0"/>
      </w:pPr>
      <w:r>
        <w:separator/>
      </w:r>
    </w:p>
  </w:footnote>
  <w:footnote w:type="continuationSeparator" w:id="0">
    <w:p w:rsidR="00F56DEC" w:rsidRDefault="00F56DEC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109AD"/>
    <w:multiLevelType w:val="hybridMultilevel"/>
    <w:tmpl w:val="D69490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FD5B65"/>
    <w:multiLevelType w:val="hybridMultilevel"/>
    <w:tmpl w:val="10641F1C"/>
    <w:lvl w:ilvl="0" w:tplc="A108548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0D74DB"/>
    <w:multiLevelType w:val="hybridMultilevel"/>
    <w:tmpl w:val="79204A8A"/>
    <w:lvl w:ilvl="0" w:tplc="9556AC7A">
      <w:start w:val="1"/>
      <w:numFmt w:val="bullet"/>
      <w:lvlText w:val="-"/>
      <w:lvlJc w:val="left"/>
      <w:pPr>
        <w:ind w:left="420" w:hanging="420"/>
      </w:pPr>
      <w:rPr>
        <w:rFonts w:ascii="仿宋_GB2312" w:eastAsia="仿宋_GB2312" w:hAnsi="Wingding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7B34696"/>
    <w:multiLevelType w:val="hybridMultilevel"/>
    <w:tmpl w:val="49EC75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EE2069"/>
    <w:multiLevelType w:val="hybridMultilevel"/>
    <w:tmpl w:val="1CECCB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37557F"/>
    <w:multiLevelType w:val="hybridMultilevel"/>
    <w:tmpl w:val="A628E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9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3"/>
  </w:num>
  <w:num w:numId="11">
    <w:abstractNumId w:val="12"/>
  </w:num>
  <w:num w:numId="12">
    <w:abstractNumId w:val="15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16"/>
  </w:num>
  <w:num w:numId="16">
    <w:abstractNumId w:val="11"/>
  </w:num>
  <w:num w:numId="17">
    <w:abstractNumId w:val="1"/>
  </w:num>
  <w:num w:numId="18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D4D"/>
    <w:rsid w:val="000168B5"/>
    <w:rsid w:val="00016F2D"/>
    <w:rsid w:val="000175C1"/>
    <w:rsid w:val="00017704"/>
    <w:rsid w:val="00017F23"/>
    <w:rsid w:val="000207A1"/>
    <w:rsid w:val="0002097D"/>
    <w:rsid w:val="000217C8"/>
    <w:rsid w:val="00021FDE"/>
    <w:rsid w:val="000221B1"/>
    <w:rsid w:val="00023FCA"/>
    <w:rsid w:val="0002453A"/>
    <w:rsid w:val="000247D9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7E5"/>
    <w:rsid w:val="00054A73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E99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9BC"/>
    <w:rsid w:val="000B4C17"/>
    <w:rsid w:val="000B56E1"/>
    <w:rsid w:val="000B67CB"/>
    <w:rsid w:val="000B6F59"/>
    <w:rsid w:val="000B7108"/>
    <w:rsid w:val="000B75D3"/>
    <w:rsid w:val="000C0051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308E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DF4"/>
    <w:rsid w:val="0016776D"/>
    <w:rsid w:val="00167933"/>
    <w:rsid w:val="00167A39"/>
    <w:rsid w:val="0017021F"/>
    <w:rsid w:val="00170416"/>
    <w:rsid w:val="0017077C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805E0"/>
    <w:rsid w:val="00180B45"/>
    <w:rsid w:val="00180BE7"/>
    <w:rsid w:val="0018128A"/>
    <w:rsid w:val="0018144F"/>
    <w:rsid w:val="00182194"/>
    <w:rsid w:val="001829E9"/>
    <w:rsid w:val="00182C64"/>
    <w:rsid w:val="001835CB"/>
    <w:rsid w:val="00183C1A"/>
    <w:rsid w:val="00185684"/>
    <w:rsid w:val="00185C8F"/>
    <w:rsid w:val="00185D64"/>
    <w:rsid w:val="001860CC"/>
    <w:rsid w:val="00186160"/>
    <w:rsid w:val="00192206"/>
    <w:rsid w:val="00194427"/>
    <w:rsid w:val="00194D2E"/>
    <w:rsid w:val="00195817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7246"/>
    <w:rsid w:val="001A77C1"/>
    <w:rsid w:val="001A7893"/>
    <w:rsid w:val="001A7A16"/>
    <w:rsid w:val="001A7B1B"/>
    <w:rsid w:val="001B07D3"/>
    <w:rsid w:val="001B0D38"/>
    <w:rsid w:val="001B0D73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F44"/>
    <w:rsid w:val="001C4426"/>
    <w:rsid w:val="001C4D86"/>
    <w:rsid w:val="001C4DF0"/>
    <w:rsid w:val="001C4F5E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88B"/>
    <w:rsid w:val="001E08B4"/>
    <w:rsid w:val="001E11DA"/>
    <w:rsid w:val="001E1F5C"/>
    <w:rsid w:val="001E2592"/>
    <w:rsid w:val="001E2739"/>
    <w:rsid w:val="001E3077"/>
    <w:rsid w:val="001E36BC"/>
    <w:rsid w:val="001E4110"/>
    <w:rsid w:val="001E54A4"/>
    <w:rsid w:val="001E62E1"/>
    <w:rsid w:val="001E6DC9"/>
    <w:rsid w:val="001E7F3A"/>
    <w:rsid w:val="001F167D"/>
    <w:rsid w:val="001F1785"/>
    <w:rsid w:val="001F2462"/>
    <w:rsid w:val="001F3677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6"/>
    <w:rsid w:val="002152A9"/>
    <w:rsid w:val="00215638"/>
    <w:rsid w:val="0021564E"/>
    <w:rsid w:val="00215F1D"/>
    <w:rsid w:val="00216AA3"/>
    <w:rsid w:val="00217A44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1F5C"/>
    <w:rsid w:val="0024336B"/>
    <w:rsid w:val="00243AC1"/>
    <w:rsid w:val="0024410A"/>
    <w:rsid w:val="00246389"/>
    <w:rsid w:val="002469E0"/>
    <w:rsid w:val="00247113"/>
    <w:rsid w:val="00247583"/>
    <w:rsid w:val="00250A04"/>
    <w:rsid w:val="00250FA1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9065A"/>
    <w:rsid w:val="00291A94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E2C"/>
    <w:rsid w:val="002A66DA"/>
    <w:rsid w:val="002A6E13"/>
    <w:rsid w:val="002A6E64"/>
    <w:rsid w:val="002B04B8"/>
    <w:rsid w:val="002B06D8"/>
    <w:rsid w:val="002B120B"/>
    <w:rsid w:val="002B1491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2333"/>
    <w:rsid w:val="00314391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482D"/>
    <w:rsid w:val="0036531B"/>
    <w:rsid w:val="003656ED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EEE"/>
    <w:rsid w:val="0039144E"/>
    <w:rsid w:val="003918E8"/>
    <w:rsid w:val="00392610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11EE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944"/>
    <w:rsid w:val="003E6E98"/>
    <w:rsid w:val="003E789D"/>
    <w:rsid w:val="003E7B97"/>
    <w:rsid w:val="003E7FE3"/>
    <w:rsid w:val="003F24B2"/>
    <w:rsid w:val="003F32FD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F36"/>
    <w:rsid w:val="00402995"/>
    <w:rsid w:val="00403CD5"/>
    <w:rsid w:val="00403F15"/>
    <w:rsid w:val="00403FB2"/>
    <w:rsid w:val="0040660C"/>
    <w:rsid w:val="004079C9"/>
    <w:rsid w:val="00407FA1"/>
    <w:rsid w:val="00411F13"/>
    <w:rsid w:val="0041284C"/>
    <w:rsid w:val="004131A9"/>
    <w:rsid w:val="00413304"/>
    <w:rsid w:val="0041364A"/>
    <w:rsid w:val="00414826"/>
    <w:rsid w:val="004156CD"/>
    <w:rsid w:val="00415A94"/>
    <w:rsid w:val="004168A6"/>
    <w:rsid w:val="00416EC8"/>
    <w:rsid w:val="00417075"/>
    <w:rsid w:val="00417AC5"/>
    <w:rsid w:val="004213FC"/>
    <w:rsid w:val="004214CA"/>
    <w:rsid w:val="004228A7"/>
    <w:rsid w:val="0042348D"/>
    <w:rsid w:val="00423E17"/>
    <w:rsid w:val="00424040"/>
    <w:rsid w:val="00424105"/>
    <w:rsid w:val="0042544B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59D0"/>
    <w:rsid w:val="0045611B"/>
    <w:rsid w:val="00456661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E95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59DC"/>
    <w:rsid w:val="00485A4A"/>
    <w:rsid w:val="00485DF9"/>
    <w:rsid w:val="004865AC"/>
    <w:rsid w:val="00486974"/>
    <w:rsid w:val="004903D4"/>
    <w:rsid w:val="00490AB9"/>
    <w:rsid w:val="00490C54"/>
    <w:rsid w:val="00490EFC"/>
    <w:rsid w:val="0049139D"/>
    <w:rsid w:val="00491636"/>
    <w:rsid w:val="00493953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BCA"/>
    <w:rsid w:val="004A3E8B"/>
    <w:rsid w:val="004A40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975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51A4"/>
    <w:rsid w:val="004C53EA"/>
    <w:rsid w:val="004C60D2"/>
    <w:rsid w:val="004C6AEF"/>
    <w:rsid w:val="004C6DCA"/>
    <w:rsid w:val="004C6EBB"/>
    <w:rsid w:val="004C7BC7"/>
    <w:rsid w:val="004D0E31"/>
    <w:rsid w:val="004D17DE"/>
    <w:rsid w:val="004D1D10"/>
    <w:rsid w:val="004D25AA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2F8C"/>
    <w:rsid w:val="004F3EE9"/>
    <w:rsid w:val="004F3FD1"/>
    <w:rsid w:val="004F53BF"/>
    <w:rsid w:val="004F54D6"/>
    <w:rsid w:val="004F58A7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C9"/>
    <w:rsid w:val="005517E9"/>
    <w:rsid w:val="00552FA4"/>
    <w:rsid w:val="005541D8"/>
    <w:rsid w:val="005549D7"/>
    <w:rsid w:val="00555B62"/>
    <w:rsid w:val="005564AC"/>
    <w:rsid w:val="0055679D"/>
    <w:rsid w:val="005618A9"/>
    <w:rsid w:val="00561AB5"/>
    <w:rsid w:val="005626DE"/>
    <w:rsid w:val="0056356A"/>
    <w:rsid w:val="005637BC"/>
    <w:rsid w:val="00563A35"/>
    <w:rsid w:val="00564875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2C5A"/>
    <w:rsid w:val="00583C7D"/>
    <w:rsid w:val="00584569"/>
    <w:rsid w:val="0058673A"/>
    <w:rsid w:val="005873CA"/>
    <w:rsid w:val="00587811"/>
    <w:rsid w:val="00587CD2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75F"/>
    <w:rsid w:val="005B78B4"/>
    <w:rsid w:val="005B7E9C"/>
    <w:rsid w:val="005C038F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E06"/>
    <w:rsid w:val="005D7435"/>
    <w:rsid w:val="005D7DD5"/>
    <w:rsid w:val="005E082A"/>
    <w:rsid w:val="005E34D9"/>
    <w:rsid w:val="005E43B8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CF0"/>
    <w:rsid w:val="00613F59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565"/>
    <w:rsid w:val="006428B1"/>
    <w:rsid w:val="006431E1"/>
    <w:rsid w:val="00644315"/>
    <w:rsid w:val="006461BB"/>
    <w:rsid w:val="00646BAB"/>
    <w:rsid w:val="0065024C"/>
    <w:rsid w:val="00651E90"/>
    <w:rsid w:val="00653DC3"/>
    <w:rsid w:val="00654086"/>
    <w:rsid w:val="0065425F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6443"/>
    <w:rsid w:val="006673ED"/>
    <w:rsid w:val="0066776A"/>
    <w:rsid w:val="00667E55"/>
    <w:rsid w:val="00670CC9"/>
    <w:rsid w:val="00672D64"/>
    <w:rsid w:val="00673C3C"/>
    <w:rsid w:val="00673F64"/>
    <w:rsid w:val="00675499"/>
    <w:rsid w:val="0067551B"/>
    <w:rsid w:val="00675A99"/>
    <w:rsid w:val="00676381"/>
    <w:rsid w:val="0067783D"/>
    <w:rsid w:val="0068039A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D39"/>
    <w:rsid w:val="0069044A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C10D2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FAC"/>
    <w:rsid w:val="0072459F"/>
    <w:rsid w:val="0072527D"/>
    <w:rsid w:val="00725378"/>
    <w:rsid w:val="0072606E"/>
    <w:rsid w:val="0072620F"/>
    <w:rsid w:val="00727660"/>
    <w:rsid w:val="007278B6"/>
    <w:rsid w:val="00727F8A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B2F"/>
    <w:rsid w:val="00745DB0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AA"/>
    <w:rsid w:val="007808F7"/>
    <w:rsid w:val="00780AF4"/>
    <w:rsid w:val="00781969"/>
    <w:rsid w:val="00782351"/>
    <w:rsid w:val="00782C6D"/>
    <w:rsid w:val="007837A4"/>
    <w:rsid w:val="00784D9D"/>
    <w:rsid w:val="00784FDD"/>
    <w:rsid w:val="0078580F"/>
    <w:rsid w:val="00785D35"/>
    <w:rsid w:val="007860FE"/>
    <w:rsid w:val="00786339"/>
    <w:rsid w:val="00786F4D"/>
    <w:rsid w:val="007875CE"/>
    <w:rsid w:val="00787795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B0268"/>
    <w:rsid w:val="007B02F3"/>
    <w:rsid w:val="007B06EA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D58"/>
    <w:rsid w:val="007C120D"/>
    <w:rsid w:val="007C23F5"/>
    <w:rsid w:val="007C2773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F16D3"/>
    <w:rsid w:val="007F2756"/>
    <w:rsid w:val="007F2AAA"/>
    <w:rsid w:val="007F30C2"/>
    <w:rsid w:val="007F449E"/>
    <w:rsid w:val="007F4576"/>
    <w:rsid w:val="007F4E5C"/>
    <w:rsid w:val="007F4F92"/>
    <w:rsid w:val="007F5336"/>
    <w:rsid w:val="007F5630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C7D"/>
    <w:rsid w:val="00825288"/>
    <w:rsid w:val="00825787"/>
    <w:rsid w:val="008261F5"/>
    <w:rsid w:val="00827E45"/>
    <w:rsid w:val="00827E55"/>
    <w:rsid w:val="00827FDC"/>
    <w:rsid w:val="008307F2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5303"/>
    <w:rsid w:val="008457A6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B97"/>
    <w:rsid w:val="00887F7D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3EE6"/>
    <w:rsid w:val="008A46FE"/>
    <w:rsid w:val="008A63DC"/>
    <w:rsid w:val="008A7CF2"/>
    <w:rsid w:val="008A7FCC"/>
    <w:rsid w:val="008B04B1"/>
    <w:rsid w:val="008B06AE"/>
    <w:rsid w:val="008B0E1C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768B"/>
    <w:rsid w:val="008D772F"/>
    <w:rsid w:val="008D7863"/>
    <w:rsid w:val="008D7934"/>
    <w:rsid w:val="008D7B44"/>
    <w:rsid w:val="008D7B7F"/>
    <w:rsid w:val="008E1021"/>
    <w:rsid w:val="008E1BAC"/>
    <w:rsid w:val="008E2942"/>
    <w:rsid w:val="008E33B2"/>
    <w:rsid w:val="008E3490"/>
    <w:rsid w:val="008E35AD"/>
    <w:rsid w:val="008E3BB6"/>
    <w:rsid w:val="008E46EF"/>
    <w:rsid w:val="008E4E4E"/>
    <w:rsid w:val="008E5AEA"/>
    <w:rsid w:val="008E5C23"/>
    <w:rsid w:val="008E648F"/>
    <w:rsid w:val="008E6A5F"/>
    <w:rsid w:val="008E7485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379"/>
    <w:rsid w:val="00904CC4"/>
    <w:rsid w:val="00905859"/>
    <w:rsid w:val="009063F4"/>
    <w:rsid w:val="00906F04"/>
    <w:rsid w:val="00906F37"/>
    <w:rsid w:val="009076DF"/>
    <w:rsid w:val="00907F64"/>
    <w:rsid w:val="00911743"/>
    <w:rsid w:val="00911ACD"/>
    <w:rsid w:val="0091335C"/>
    <w:rsid w:val="0091431D"/>
    <w:rsid w:val="00914B1C"/>
    <w:rsid w:val="009154BE"/>
    <w:rsid w:val="009158A2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6106"/>
    <w:rsid w:val="009A6197"/>
    <w:rsid w:val="009A62C1"/>
    <w:rsid w:val="009A6935"/>
    <w:rsid w:val="009A6B3F"/>
    <w:rsid w:val="009A7611"/>
    <w:rsid w:val="009B09C3"/>
    <w:rsid w:val="009B1269"/>
    <w:rsid w:val="009B14EF"/>
    <w:rsid w:val="009B1BE8"/>
    <w:rsid w:val="009B1D5F"/>
    <w:rsid w:val="009B24BC"/>
    <w:rsid w:val="009B2AC6"/>
    <w:rsid w:val="009B34AF"/>
    <w:rsid w:val="009B4310"/>
    <w:rsid w:val="009B484F"/>
    <w:rsid w:val="009B4E0F"/>
    <w:rsid w:val="009B66F9"/>
    <w:rsid w:val="009B6788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54"/>
    <w:rsid w:val="009E0D10"/>
    <w:rsid w:val="009E0DA2"/>
    <w:rsid w:val="009E0E09"/>
    <w:rsid w:val="009E109B"/>
    <w:rsid w:val="009E1316"/>
    <w:rsid w:val="009E2467"/>
    <w:rsid w:val="009E294C"/>
    <w:rsid w:val="009E3148"/>
    <w:rsid w:val="009E3345"/>
    <w:rsid w:val="009E3A54"/>
    <w:rsid w:val="009E4177"/>
    <w:rsid w:val="009E42EE"/>
    <w:rsid w:val="009E54BD"/>
    <w:rsid w:val="009E5606"/>
    <w:rsid w:val="009E5A2C"/>
    <w:rsid w:val="009E64DF"/>
    <w:rsid w:val="009E6D0A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A01538"/>
    <w:rsid w:val="00A022A1"/>
    <w:rsid w:val="00A02ADA"/>
    <w:rsid w:val="00A031FA"/>
    <w:rsid w:val="00A03323"/>
    <w:rsid w:val="00A0341F"/>
    <w:rsid w:val="00A035FF"/>
    <w:rsid w:val="00A04C9A"/>
    <w:rsid w:val="00A04FAA"/>
    <w:rsid w:val="00A058CC"/>
    <w:rsid w:val="00A05D5C"/>
    <w:rsid w:val="00A06252"/>
    <w:rsid w:val="00A07767"/>
    <w:rsid w:val="00A10143"/>
    <w:rsid w:val="00A1022C"/>
    <w:rsid w:val="00A104BF"/>
    <w:rsid w:val="00A119D0"/>
    <w:rsid w:val="00A11E04"/>
    <w:rsid w:val="00A11F7A"/>
    <w:rsid w:val="00A122EC"/>
    <w:rsid w:val="00A12332"/>
    <w:rsid w:val="00A13BFF"/>
    <w:rsid w:val="00A14252"/>
    <w:rsid w:val="00A15E56"/>
    <w:rsid w:val="00A174B3"/>
    <w:rsid w:val="00A17C21"/>
    <w:rsid w:val="00A20493"/>
    <w:rsid w:val="00A2170E"/>
    <w:rsid w:val="00A23207"/>
    <w:rsid w:val="00A23626"/>
    <w:rsid w:val="00A23F65"/>
    <w:rsid w:val="00A23FAD"/>
    <w:rsid w:val="00A24795"/>
    <w:rsid w:val="00A24FB6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C6A"/>
    <w:rsid w:val="00A35FBB"/>
    <w:rsid w:val="00A36B7F"/>
    <w:rsid w:val="00A36CCE"/>
    <w:rsid w:val="00A37110"/>
    <w:rsid w:val="00A37D25"/>
    <w:rsid w:val="00A40310"/>
    <w:rsid w:val="00A40358"/>
    <w:rsid w:val="00A40B83"/>
    <w:rsid w:val="00A41457"/>
    <w:rsid w:val="00A421CE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2304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9C5"/>
    <w:rsid w:val="00A86510"/>
    <w:rsid w:val="00A908C1"/>
    <w:rsid w:val="00A91402"/>
    <w:rsid w:val="00A9147B"/>
    <w:rsid w:val="00A91DB1"/>
    <w:rsid w:val="00A9238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881"/>
    <w:rsid w:val="00B1598C"/>
    <w:rsid w:val="00B16064"/>
    <w:rsid w:val="00B165C6"/>
    <w:rsid w:val="00B16D64"/>
    <w:rsid w:val="00B17782"/>
    <w:rsid w:val="00B20D85"/>
    <w:rsid w:val="00B21C28"/>
    <w:rsid w:val="00B22C5A"/>
    <w:rsid w:val="00B23696"/>
    <w:rsid w:val="00B25285"/>
    <w:rsid w:val="00B254B6"/>
    <w:rsid w:val="00B2638D"/>
    <w:rsid w:val="00B2644E"/>
    <w:rsid w:val="00B26CEC"/>
    <w:rsid w:val="00B273C2"/>
    <w:rsid w:val="00B277CD"/>
    <w:rsid w:val="00B27E62"/>
    <w:rsid w:val="00B30BE2"/>
    <w:rsid w:val="00B30F5B"/>
    <w:rsid w:val="00B31280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5555"/>
    <w:rsid w:val="00B55B7A"/>
    <w:rsid w:val="00B56659"/>
    <w:rsid w:val="00B56707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5E8"/>
    <w:rsid w:val="00B70EEE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294"/>
    <w:rsid w:val="00B7737C"/>
    <w:rsid w:val="00B7752B"/>
    <w:rsid w:val="00B77781"/>
    <w:rsid w:val="00B814B4"/>
    <w:rsid w:val="00B81C35"/>
    <w:rsid w:val="00B81EE0"/>
    <w:rsid w:val="00B81FD0"/>
    <w:rsid w:val="00B8255F"/>
    <w:rsid w:val="00B82D07"/>
    <w:rsid w:val="00B82E6A"/>
    <w:rsid w:val="00B838E0"/>
    <w:rsid w:val="00B8496E"/>
    <w:rsid w:val="00B84E9C"/>
    <w:rsid w:val="00B85127"/>
    <w:rsid w:val="00B859B9"/>
    <w:rsid w:val="00B85CDC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A9D"/>
    <w:rsid w:val="00BA0B62"/>
    <w:rsid w:val="00BA1101"/>
    <w:rsid w:val="00BA2299"/>
    <w:rsid w:val="00BA27C6"/>
    <w:rsid w:val="00BA27CE"/>
    <w:rsid w:val="00BA4FD3"/>
    <w:rsid w:val="00BA5477"/>
    <w:rsid w:val="00BA6C25"/>
    <w:rsid w:val="00BA702C"/>
    <w:rsid w:val="00BA7328"/>
    <w:rsid w:val="00BA7A92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A19"/>
    <w:rsid w:val="00BE3FE2"/>
    <w:rsid w:val="00BE46C4"/>
    <w:rsid w:val="00BE519D"/>
    <w:rsid w:val="00BE5AB2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7785"/>
    <w:rsid w:val="00C177C2"/>
    <w:rsid w:val="00C178BE"/>
    <w:rsid w:val="00C20AC8"/>
    <w:rsid w:val="00C221FE"/>
    <w:rsid w:val="00C2274D"/>
    <w:rsid w:val="00C22F59"/>
    <w:rsid w:val="00C23BB4"/>
    <w:rsid w:val="00C23D28"/>
    <w:rsid w:val="00C2415D"/>
    <w:rsid w:val="00C241C9"/>
    <w:rsid w:val="00C244F3"/>
    <w:rsid w:val="00C24E40"/>
    <w:rsid w:val="00C24F3D"/>
    <w:rsid w:val="00C25B52"/>
    <w:rsid w:val="00C2644A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669"/>
    <w:rsid w:val="00C5071A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628F"/>
    <w:rsid w:val="00C669B6"/>
    <w:rsid w:val="00C66B42"/>
    <w:rsid w:val="00C66FA1"/>
    <w:rsid w:val="00C671BF"/>
    <w:rsid w:val="00C678FD"/>
    <w:rsid w:val="00C67BC4"/>
    <w:rsid w:val="00C67D95"/>
    <w:rsid w:val="00C67EEA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54E"/>
    <w:rsid w:val="00C847AE"/>
    <w:rsid w:val="00C8482E"/>
    <w:rsid w:val="00C85501"/>
    <w:rsid w:val="00C85794"/>
    <w:rsid w:val="00C85B45"/>
    <w:rsid w:val="00C85EEB"/>
    <w:rsid w:val="00C85F04"/>
    <w:rsid w:val="00C85F80"/>
    <w:rsid w:val="00C86270"/>
    <w:rsid w:val="00C86C2E"/>
    <w:rsid w:val="00C9054C"/>
    <w:rsid w:val="00C90BE6"/>
    <w:rsid w:val="00C914A2"/>
    <w:rsid w:val="00C92760"/>
    <w:rsid w:val="00C92E12"/>
    <w:rsid w:val="00C9602E"/>
    <w:rsid w:val="00C96315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544"/>
    <w:rsid w:val="00CB7CB1"/>
    <w:rsid w:val="00CC0B90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D28"/>
    <w:rsid w:val="00CE0E61"/>
    <w:rsid w:val="00CE0EC6"/>
    <w:rsid w:val="00CE1150"/>
    <w:rsid w:val="00CE15FB"/>
    <w:rsid w:val="00CE1C05"/>
    <w:rsid w:val="00CE3F6D"/>
    <w:rsid w:val="00CE4A32"/>
    <w:rsid w:val="00CE4F8E"/>
    <w:rsid w:val="00CE503E"/>
    <w:rsid w:val="00CE504F"/>
    <w:rsid w:val="00CE5E0C"/>
    <w:rsid w:val="00CE6A0F"/>
    <w:rsid w:val="00CE6DB0"/>
    <w:rsid w:val="00CE7757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D01714"/>
    <w:rsid w:val="00D02DDA"/>
    <w:rsid w:val="00D03EF0"/>
    <w:rsid w:val="00D049B1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C04"/>
    <w:rsid w:val="00D10E0F"/>
    <w:rsid w:val="00D1180F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D89"/>
    <w:rsid w:val="00D302BF"/>
    <w:rsid w:val="00D313F6"/>
    <w:rsid w:val="00D327D7"/>
    <w:rsid w:val="00D32D20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50C5"/>
    <w:rsid w:val="00D45525"/>
    <w:rsid w:val="00D45ECC"/>
    <w:rsid w:val="00D46388"/>
    <w:rsid w:val="00D46FEA"/>
    <w:rsid w:val="00D47A28"/>
    <w:rsid w:val="00D50A5C"/>
    <w:rsid w:val="00D52748"/>
    <w:rsid w:val="00D52B29"/>
    <w:rsid w:val="00D54D3F"/>
    <w:rsid w:val="00D555CF"/>
    <w:rsid w:val="00D56A8D"/>
    <w:rsid w:val="00D56CD0"/>
    <w:rsid w:val="00D574BB"/>
    <w:rsid w:val="00D575F2"/>
    <w:rsid w:val="00D607F3"/>
    <w:rsid w:val="00D62C16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902FE"/>
    <w:rsid w:val="00D9096F"/>
    <w:rsid w:val="00D91805"/>
    <w:rsid w:val="00D920C6"/>
    <w:rsid w:val="00D92565"/>
    <w:rsid w:val="00D92A4E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AF7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C0167"/>
    <w:rsid w:val="00DC048C"/>
    <w:rsid w:val="00DC0814"/>
    <w:rsid w:val="00DC1283"/>
    <w:rsid w:val="00DC21CC"/>
    <w:rsid w:val="00DC2B06"/>
    <w:rsid w:val="00DC3B82"/>
    <w:rsid w:val="00DC447B"/>
    <w:rsid w:val="00DC5999"/>
    <w:rsid w:val="00DC6873"/>
    <w:rsid w:val="00DC754A"/>
    <w:rsid w:val="00DD07DF"/>
    <w:rsid w:val="00DD0840"/>
    <w:rsid w:val="00DD0EBB"/>
    <w:rsid w:val="00DD1256"/>
    <w:rsid w:val="00DD1B2E"/>
    <w:rsid w:val="00DD2380"/>
    <w:rsid w:val="00DD43B3"/>
    <w:rsid w:val="00DD6047"/>
    <w:rsid w:val="00DD6516"/>
    <w:rsid w:val="00DD664A"/>
    <w:rsid w:val="00DD6CA7"/>
    <w:rsid w:val="00DD72F6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E19"/>
    <w:rsid w:val="00DE4995"/>
    <w:rsid w:val="00DE4FA6"/>
    <w:rsid w:val="00DE6150"/>
    <w:rsid w:val="00DE62E0"/>
    <w:rsid w:val="00DE6BAE"/>
    <w:rsid w:val="00DE6BB0"/>
    <w:rsid w:val="00DE7424"/>
    <w:rsid w:val="00DE7F5A"/>
    <w:rsid w:val="00DF03FD"/>
    <w:rsid w:val="00DF0E65"/>
    <w:rsid w:val="00DF10F2"/>
    <w:rsid w:val="00DF297C"/>
    <w:rsid w:val="00DF4647"/>
    <w:rsid w:val="00DF5D02"/>
    <w:rsid w:val="00DF658B"/>
    <w:rsid w:val="00E00293"/>
    <w:rsid w:val="00E00B24"/>
    <w:rsid w:val="00E018A3"/>
    <w:rsid w:val="00E01B0E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10DDA"/>
    <w:rsid w:val="00E11274"/>
    <w:rsid w:val="00E12531"/>
    <w:rsid w:val="00E1293D"/>
    <w:rsid w:val="00E13F19"/>
    <w:rsid w:val="00E143A7"/>
    <w:rsid w:val="00E14EBC"/>
    <w:rsid w:val="00E15BEB"/>
    <w:rsid w:val="00E16018"/>
    <w:rsid w:val="00E17D55"/>
    <w:rsid w:val="00E20AEB"/>
    <w:rsid w:val="00E21396"/>
    <w:rsid w:val="00E2171B"/>
    <w:rsid w:val="00E21F62"/>
    <w:rsid w:val="00E2249A"/>
    <w:rsid w:val="00E226D1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5FC"/>
    <w:rsid w:val="00E45C35"/>
    <w:rsid w:val="00E45E7A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35C9"/>
    <w:rsid w:val="00EA3F0F"/>
    <w:rsid w:val="00EA3FE6"/>
    <w:rsid w:val="00EA4520"/>
    <w:rsid w:val="00EA4FC0"/>
    <w:rsid w:val="00EA50D7"/>
    <w:rsid w:val="00EA546E"/>
    <w:rsid w:val="00EA54B8"/>
    <w:rsid w:val="00EA64BE"/>
    <w:rsid w:val="00EA67DA"/>
    <w:rsid w:val="00EA7B40"/>
    <w:rsid w:val="00EB0050"/>
    <w:rsid w:val="00EB1048"/>
    <w:rsid w:val="00EB10F1"/>
    <w:rsid w:val="00EB12B5"/>
    <w:rsid w:val="00EB2CC9"/>
    <w:rsid w:val="00EB368D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35A5"/>
    <w:rsid w:val="00EC4602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AB4"/>
    <w:rsid w:val="00EE63E2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1F1"/>
    <w:rsid w:val="00EF6123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D5A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367"/>
    <w:rsid w:val="00F417CF"/>
    <w:rsid w:val="00F41D10"/>
    <w:rsid w:val="00F41FA2"/>
    <w:rsid w:val="00F4253B"/>
    <w:rsid w:val="00F42DBE"/>
    <w:rsid w:val="00F42DDC"/>
    <w:rsid w:val="00F43919"/>
    <w:rsid w:val="00F44815"/>
    <w:rsid w:val="00F451FA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9A1"/>
    <w:rsid w:val="00F6566E"/>
    <w:rsid w:val="00F71322"/>
    <w:rsid w:val="00F72033"/>
    <w:rsid w:val="00F72A6B"/>
    <w:rsid w:val="00F74B0A"/>
    <w:rsid w:val="00F74CCB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B02BC"/>
    <w:rsid w:val="00FB0EB6"/>
    <w:rsid w:val="00FB1EF9"/>
    <w:rsid w:val="00FB1F1B"/>
    <w:rsid w:val="00FB1F1E"/>
    <w:rsid w:val="00FB2663"/>
    <w:rsid w:val="00FB28F2"/>
    <w:rsid w:val="00FB29A5"/>
    <w:rsid w:val="00FB3D8C"/>
    <w:rsid w:val="00FB438A"/>
    <w:rsid w:val="00FB5154"/>
    <w:rsid w:val="00FB6EDA"/>
    <w:rsid w:val="00FB7490"/>
    <w:rsid w:val="00FB76F7"/>
    <w:rsid w:val="00FC10D4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C3A"/>
    <w:rsid w:val="00FD20F6"/>
    <w:rsid w:val="00FD28E1"/>
    <w:rsid w:val="00FD2E65"/>
    <w:rsid w:val="00FD52FC"/>
    <w:rsid w:val="00FD53E6"/>
    <w:rsid w:val="00FD551F"/>
    <w:rsid w:val="00FD6173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823"/>
    <w:rsid w:val="00FF4A84"/>
    <w:rsid w:val="00FF6A4C"/>
    <w:rsid w:val="00FF75B4"/>
    <w:rsid w:val="00FF7F03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83E71"/>
  <w15:docId w15:val="{22E2643B-6D91-4399-B31C-C5AB9E8B2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rsid w:val="006431E1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character" w:customStyle="1" w:styleId="Char">
    <w:name w:val="段 Char"/>
    <w:link w:val="afb"/>
    <w:qFormat/>
    <w:rsid w:val="009460CB"/>
    <w:rPr>
      <w:rFonts w:ascii="宋体"/>
    </w:rPr>
  </w:style>
  <w:style w:type="paragraph" w:customStyle="1" w:styleId="afb">
    <w:name w:val="段"/>
    <w:link w:val="Char"/>
    <w:qFormat/>
    <w:rsid w:val="009460CB"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sid w:val="00CE5E0C"/>
    <w:rPr>
      <w:rFonts w:ascii="Arial" w:hAnsi="Arial"/>
      <w:lang w:val="en-GB" w:eastAsia="en-US"/>
    </w:rPr>
  </w:style>
  <w:style w:type="character" w:customStyle="1" w:styleId="B1Zchn">
    <w:name w:val="B1 Zchn"/>
    <w:qFormat/>
    <w:rsid w:val="00100451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sid w:val="00EA7B4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A522EF-D33A-4CA5-94A8-031C936A8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3</Pages>
  <Words>945</Words>
  <Characters>5391</Characters>
  <Application>Microsoft Office Word</Application>
  <DocSecurity>0</DocSecurity>
  <Lines>44</Lines>
  <Paragraphs>12</Paragraphs>
  <ScaleCrop>false</ScaleCrop>
  <Company>ETSI Sophia Antipolis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39</cp:revision>
  <cp:lastPrinted>2019-03-27T02:48:00Z</cp:lastPrinted>
  <dcterms:created xsi:type="dcterms:W3CDTF">2022-08-07T12:34:00Z</dcterms:created>
  <dcterms:modified xsi:type="dcterms:W3CDTF">2022-08-08T15:46:00Z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